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493D" w14:textId="77777777" w:rsidR="00402FA4" w:rsidRDefault="00D66155" w:rsidP="00CF64A8">
      <w:pPr>
        <w:pStyle w:val="Ingetavstnd"/>
        <w:ind w:left="-142"/>
        <w:jc w:val="both"/>
      </w:pPr>
      <w:r>
        <w:rPr>
          <w:noProof/>
        </w:rPr>
        <w:drawing>
          <wp:inline distT="0" distB="0" distL="0" distR="0" wp14:anchorId="671B604F" wp14:editId="204AA97E">
            <wp:extent cx="5553075" cy="3126315"/>
            <wp:effectExtent l="0" t="0" r="0" b="0"/>
            <wp:docPr id="5" name="Bildobjekt 5" descr="En bild som visar utomhus, moln, himmel, vat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utomhus, moln, himmel, vatte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7311" cy="3145589"/>
                    </a:xfrm>
                    <a:prstGeom prst="rect">
                      <a:avLst/>
                    </a:prstGeom>
                  </pic:spPr>
                </pic:pic>
              </a:graphicData>
            </a:graphic>
          </wp:inline>
        </w:drawing>
      </w:r>
    </w:p>
    <w:p w14:paraId="4CDF5A3D" w14:textId="77777777" w:rsidR="001E538B" w:rsidRDefault="001E538B" w:rsidP="006F47A3">
      <w:pPr>
        <w:pStyle w:val="Rubrik"/>
      </w:pPr>
    </w:p>
    <w:p w14:paraId="2F95AF07" w14:textId="77777777" w:rsidR="00EC2718" w:rsidRDefault="00D66155" w:rsidP="006F47A3">
      <w:pPr>
        <w:pStyle w:val="Rubrik"/>
      </w:pPr>
      <w:r>
        <w:t>Överenskommelse 20</w:t>
      </w:r>
      <w:r w:rsidR="00742067">
        <w:t>24</w:t>
      </w:r>
      <w:r>
        <w:t xml:space="preserve"> mella</w:t>
      </w:r>
      <w:r w:rsidR="00742067">
        <w:t>n Kompetens- och arbetsmarknads-</w:t>
      </w:r>
      <w:r w:rsidR="00402FA4" w:rsidRPr="00402FA4">
        <w:t>nämnden</w:t>
      </w:r>
      <w:r>
        <w:t xml:space="preserve"> oc</w:t>
      </w:r>
      <w:r w:rsidR="00742067">
        <w:t>h Division Social omsorg</w:t>
      </w:r>
      <w:r w:rsidR="00402FA4" w:rsidRPr="00402FA4">
        <w:t xml:space="preserve"> </w:t>
      </w:r>
    </w:p>
    <w:p w14:paraId="1C687A5C" w14:textId="77777777" w:rsidR="00EC2718" w:rsidRDefault="00EC2718" w:rsidP="006F47A3">
      <w:pPr>
        <w:pStyle w:val="Rubrik"/>
        <w:rPr>
          <w:color w:val="auto"/>
          <w:sz w:val="36"/>
          <w:szCs w:val="36"/>
        </w:rPr>
      </w:pPr>
    </w:p>
    <w:p w14:paraId="6F2AD497" w14:textId="77777777" w:rsidR="006F47A3" w:rsidRPr="00EC2718" w:rsidRDefault="00D66155" w:rsidP="006F47A3">
      <w:pPr>
        <w:pStyle w:val="Rubrik"/>
        <w:rPr>
          <w:b w:val="0"/>
          <w:bCs/>
          <w:color w:val="auto"/>
          <w:sz w:val="24"/>
          <w:szCs w:val="24"/>
        </w:rPr>
      </w:pPr>
      <w:r w:rsidRPr="00EC2718">
        <w:rPr>
          <w:b w:val="0"/>
          <w:bCs/>
          <w:noProof/>
          <w:sz w:val="24"/>
          <w:szCs w:val="24"/>
          <w:highlight w:val="yellow"/>
        </w:rPr>
        <mc:AlternateContent>
          <mc:Choice Requires="wps">
            <w:drawing>
              <wp:anchor distT="45720" distB="45720" distL="114300" distR="114300" simplePos="0" relativeHeight="251658240" behindDoc="1" locked="1" layoutInCell="1" allowOverlap="1" wp14:anchorId="6B5504BD" wp14:editId="37A3A8D1">
                <wp:simplePos x="0" y="0"/>
                <wp:positionH relativeFrom="column">
                  <wp:posOffset>-57785</wp:posOffset>
                </wp:positionH>
                <wp:positionV relativeFrom="topMargin">
                  <wp:posOffset>410210</wp:posOffset>
                </wp:positionV>
                <wp:extent cx="5097600" cy="1770761"/>
                <wp:effectExtent l="0" t="0" r="8255" b="7620"/>
                <wp:wrapNone/>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770761"/>
                        </a:xfrm>
                        <a:prstGeom prst="rect">
                          <a:avLst/>
                        </a:prstGeom>
                        <a:solidFill>
                          <a:srgbClr val="FFFFFF"/>
                        </a:solidFill>
                        <a:ln w="9525">
                          <a:noFill/>
                          <a:miter lim="800000"/>
                          <a:headEnd/>
                          <a:tailEnd/>
                        </a:ln>
                      </wps:spPr>
                      <wps:txbx>
                        <w:txbxContent>
                          <w:p w14:paraId="36233A9D" w14:textId="77777777" w:rsidR="00EA7636" w:rsidRPr="006033DB" w:rsidRDefault="00D66155" w:rsidP="00402FA4">
                            <w:pPr>
                              <w:pStyle w:val="Ingetavstnd"/>
                            </w:pPr>
                            <w:r>
                              <w:tab/>
                            </w:r>
                            <w:r>
                              <w:tab/>
                            </w:r>
                            <w:r>
                              <w:tab/>
                            </w:r>
                            <w:r w:rsidR="005B7AAE" w:rsidRPr="00356F9E">
                              <w:t xml:space="preserve">Dnr </w:t>
                            </w:r>
                            <w:r w:rsidR="001E538B" w:rsidRPr="006033DB">
                              <w:t>KAN23/36</w:t>
                            </w:r>
                          </w:p>
                          <w:p w14:paraId="008C73C7" w14:textId="77777777" w:rsidR="00EA7636" w:rsidRDefault="00EA7636" w:rsidP="00402FA4">
                            <w:pPr>
                              <w:pStyle w:val="Ingetavstnd"/>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17" o:spid="_x0000_s1025" type="#_x0000_t202" style="width:401.4pt;height:139.45pt;margin-top:32.3pt;margin-left:-4.55pt;mso-height-percent:200;mso-height-relative:margin;mso-position-vertical-relative:top-margin-area;mso-width-percent:0;mso-width-relative:margin;mso-wrap-distance-bottom:3.6pt;mso-wrap-distance-left:9pt;mso-wrap-distance-right:9pt;mso-wrap-distance-top:3.6pt;mso-wrap-style:square;position:absolute;visibility:visible;v-text-anchor:top;z-index:-251657216" stroked="f">
                <v:textbox style="mso-fit-shape-to-text:t">
                  <w:txbxContent>
                    <w:p w:rsidR="00EA7636" w:rsidRPr="006033DB" w:rsidP="00402FA4" w14:paraId="473B8F3A" w14:textId="7642F617">
                      <w:pPr>
                        <w:pStyle w:val="NoSpacing"/>
                      </w:pPr>
                      <w:r>
                        <w:tab/>
                      </w:r>
                      <w:r>
                        <w:tab/>
                      </w:r>
                      <w:r>
                        <w:tab/>
                      </w:r>
                      <w:r w:rsidRPr="00356F9E" w:rsidR="005B7AAE">
                        <w:t xml:space="preserve">Dnr </w:t>
                      </w:r>
                      <w:r w:rsidRPr="006033DB" w:rsidR="001E538B">
                        <w:t>KAN23/36</w:t>
                      </w:r>
                    </w:p>
                    <w:p w:rsidR="00EA7636" w:rsidP="00402FA4" w14:paraId="52F26F99" w14:textId="77777777">
                      <w:pPr>
                        <w:pStyle w:val="NoSpacing"/>
                      </w:pPr>
                    </w:p>
                  </w:txbxContent>
                </v:textbox>
                <w10:anchorlock/>
              </v:shape>
            </w:pict>
          </mc:Fallback>
        </mc:AlternateContent>
      </w:r>
      <w:r w:rsidR="00EC2718" w:rsidRPr="00EC2718">
        <w:rPr>
          <w:b w:val="0"/>
          <w:bCs/>
          <w:color w:val="auto"/>
          <w:sz w:val="24"/>
          <w:szCs w:val="24"/>
        </w:rPr>
        <w:t>Antagen av Kompetens- och arbetsmarknadsnämnden 2023-12-11</w:t>
      </w:r>
    </w:p>
    <w:p w14:paraId="592A9566" w14:textId="77777777" w:rsidR="00402FA4" w:rsidRPr="00EC2718" w:rsidRDefault="00402FA4" w:rsidP="00402FA4">
      <w:pPr>
        <w:rPr>
          <w:bCs/>
        </w:rPr>
      </w:pPr>
    </w:p>
    <w:p w14:paraId="51B23D4D" w14:textId="77777777" w:rsidR="00402FA4" w:rsidRDefault="00D66155" w:rsidP="00402FA4">
      <w:pPr>
        <w:sectPr w:rsidR="00402FA4" w:rsidSect="00612F99">
          <w:footerReference w:type="default" r:id="rId9"/>
          <w:headerReference w:type="first" r:id="rId10"/>
          <w:pgSz w:w="11907" w:h="16839" w:code="1"/>
          <w:pgMar w:top="1418" w:right="1701" w:bottom="1418" w:left="2268" w:header="641" w:footer="431" w:gutter="0"/>
          <w:cols w:space="720"/>
          <w:titlePg/>
          <w:docGrid w:linePitch="360"/>
        </w:sectPr>
      </w:pPr>
      <w:r>
        <w:rPr>
          <w:noProof/>
        </w:rPr>
        <mc:AlternateContent>
          <mc:Choice Requires="wps">
            <w:drawing>
              <wp:anchor distT="45720" distB="45720" distL="114300" distR="114300" simplePos="0" relativeHeight="251660288" behindDoc="0" locked="0" layoutInCell="1" allowOverlap="1" wp14:anchorId="1C9031F8" wp14:editId="62D9BAFA">
                <wp:simplePos x="0" y="0"/>
                <wp:positionH relativeFrom="column">
                  <wp:posOffset>3750945</wp:posOffset>
                </wp:positionH>
                <wp:positionV relativeFrom="bottomMargin">
                  <wp:align>top</wp:align>
                </wp:positionV>
                <wp:extent cx="1838325" cy="409575"/>
                <wp:effectExtent l="0" t="0" r="0" b="0"/>
                <wp:wrapSquare wrapText="bothSides"/>
                <wp:docPr id="8" name="Textrut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noFill/>
                        <a:ln w="9525">
                          <a:noFill/>
                          <a:miter lim="800000"/>
                          <a:headEnd/>
                          <a:tailEnd/>
                        </a:ln>
                      </wps:spPr>
                      <wps:txbx>
                        <w:txbxContent>
                          <w:p w14:paraId="35571570" w14:textId="77777777" w:rsidR="00EA7636" w:rsidRDefault="00D66155">
                            <w:r w:rsidRPr="00B843AB">
                              <w:rPr>
                                <w:noProof/>
                                <w:vertAlign w:val="subscript"/>
                              </w:rPr>
                              <w:drawing>
                                <wp:inline distT="0" distB="0" distL="0" distR="0" wp14:anchorId="7C026F82" wp14:editId="047CC90A">
                                  <wp:extent cx="1600705" cy="297596"/>
                                  <wp:effectExtent l="0" t="0" r="0" b="7620"/>
                                  <wp:docPr id="455183684" name="Bildobjekt 1162290459" descr="Nyköpings kommun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83684" name="nykoping_logotyp_red.eps"/>
                                          <pic:cNvPicPr/>
                                        </pic:nvPicPr>
                                        <pic:blipFill>
                                          <a:blip r:embed="rId11">
                                            <a:extLst>
                                              <a:ext uri="{28A0092B-C50C-407E-A947-70E740481C1C}">
                                                <a14:useLocalDpi xmlns:a14="http://schemas.microsoft.com/office/drawing/2010/main" val="0"/>
                                              </a:ext>
                                            </a:extLst>
                                          </a:blip>
                                          <a:stretch>
                                            <a:fillRect/>
                                          </a:stretch>
                                        </pic:blipFill>
                                        <pic:spPr>
                                          <a:xfrm>
                                            <a:off x="0" y="0"/>
                                            <a:ext cx="1600705" cy="297596"/>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ruta 8" o:spid="_x0000_s1026" type="#_x0000_t202" alt="&quot;&quot;" style="width:144.75pt;height:32.25pt;margin-top:0;margin-left:295.35pt;mso-height-percent:0;mso-height-relative:margin;mso-position-vertical:top;mso-position-vertical-relative:bottom-margin-area;mso-width-percent:0;mso-width-relative:margin;mso-wrap-distance-bottom:3.6pt;mso-wrap-distance-left:9pt;mso-wrap-distance-right:9pt;mso-wrap-distance-top:3.6pt;mso-wrap-style:square;position:absolute;visibility:visible;v-text-anchor:top;z-index:251661312" filled="f" stroked="f">
                <v:textbox>
                  <w:txbxContent>
                    <w:p w:rsidR="00EA7636" w14:paraId="1486CA6D" w14:textId="77777777">
                      <w:drawing>
                        <wp:inline distT="0" distB="0" distL="0" distR="0">
                          <wp:extent cx="1600705" cy="297596"/>
                          <wp:effectExtent l="0" t="0" r="0" b="7620"/>
                          <wp:docPr id="1405396947" name="Bildobjekt 1162290459" descr="Nyköpings kommun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96947" name="nykoping_logotyp_red.eps"/>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600705" cy="297596"/>
                                  </a:xfrm>
                                  <a:prstGeom prst="rect">
                                    <a:avLst/>
                                  </a:prstGeom>
                                </pic:spPr>
                              </pic:pic>
                            </a:graphicData>
                          </a:graphic>
                        </wp:inline>
                      </w:drawing>
                    </w:p>
                  </w:txbxContent>
                </v:textbox>
                <w10:wrap type="square"/>
              </v:shape>
            </w:pict>
          </mc:Fallback>
        </mc:AlternateContent>
      </w:r>
    </w:p>
    <w:sdt>
      <w:sdtPr>
        <w:rPr>
          <w:rFonts w:eastAsiaTheme="minorHAnsi" w:cs="Cordia New (CS-brödtext)"/>
          <w:b w:val="0"/>
          <w:sz w:val="22"/>
          <w:szCs w:val="24"/>
        </w:rPr>
        <w:id w:val="-243644546"/>
        <w:docPartObj>
          <w:docPartGallery w:val="Table of Contents"/>
          <w:docPartUnique/>
        </w:docPartObj>
      </w:sdtPr>
      <w:sdtEndPr>
        <w:rPr>
          <w:bCs/>
        </w:rPr>
      </w:sdtEndPr>
      <w:sdtContent>
        <w:p w14:paraId="3DE6853F" w14:textId="77777777" w:rsidR="008044E8" w:rsidRDefault="00D66155" w:rsidP="008044E8">
          <w:pPr>
            <w:pStyle w:val="Innehllsfrteckningsrubrik"/>
            <w:numPr>
              <w:ilvl w:val="0"/>
              <w:numId w:val="0"/>
            </w:numPr>
          </w:pPr>
          <w:r>
            <w:t>Innehåll</w:t>
          </w:r>
        </w:p>
        <w:p w14:paraId="4F92864C" w14:textId="77777777" w:rsidR="009C4FA2" w:rsidRDefault="00D66155">
          <w:pPr>
            <w:pStyle w:val="Innehll1"/>
            <w:tabs>
              <w:tab w:val="left" w:pos="440"/>
              <w:tab w:val="right" w:leader="dot" w:pos="7928"/>
            </w:tabs>
            <w:rPr>
              <w:rFonts w:asciiTheme="minorHAnsi" w:eastAsiaTheme="minorEastAsia" w:hAnsiTheme="minorHAnsi" w:cstheme="minorBidi"/>
              <w:noProof/>
              <w:color w:val="auto"/>
              <w:szCs w:val="22"/>
              <w:lang w:eastAsia="sv-SE"/>
            </w:rPr>
          </w:pPr>
          <w:r>
            <w:fldChar w:fldCharType="begin"/>
          </w:r>
          <w:r>
            <w:instrText xml:space="preserve"> TOC \o "1-3" \h \z \u </w:instrText>
          </w:r>
          <w:r>
            <w:fldChar w:fldCharType="separate"/>
          </w:r>
          <w:hyperlink w:anchor="_Toc151552936" w:history="1">
            <w:r w:rsidRPr="00582F6F">
              <w:rPr>
                <w:rStyle w:val="Hyperlnk"/>
                <w:noProof/>
              </w:rPr>
              <w:t>1.</w:t>
            </w:r>
            <w:r>
              <w:rPr>
                <w:rFonts w:asciiTheme="minorHAnsi" w:eastAsiaTheme="minorEastAsia" w:hAnsiTheme="minorHAnsi" w:cstheme="minorBidi"/>
                <w:noProof/>
                <w:color w:val="auto"/>
                <w:szCs w:val="22"/>
                <w:lang w:eastAsia="sv-SE"/>
              </w:rPr>
              <w:tab/>
            </w:r>
            <w:r w:rsidRPr="00582F6F">
              <w:rPr>
                <w:rStyle w:val="Hyperlnk"/>
                <w:noProof/>
              </w:rPr>
              <w:t>Formalia</w:t>
            </w:r>
            <w:r>
              <w:rPr>
                <w:noProof/>
                <w:webHidden/>
              </w:rPr>
              <w:tab/>
            </w:r>
            <w:r>
              <w:rPr>
                <w:noProof/>
                <w:webHidden/>
              </w:rPr>
              <w:fldChar w:fldCharType="begin"/>
            </w:r>
            <w:r>
              <w:rPr>
                <w:noProof/>
                <w:webHidden/>
              </w:rPr>
              <w:instrText xml:space="preserve"> PAGEREF _Toc151552936 \h </w:instrText>
            </w:r>
            <w:r>
              <w:rPr>
                <w:noProof/>
                <w:webHidden/>
              </w:rPr>
            </w:r>
            <w:r>
              <w:rPr>
                <w:noProof/>
                <w:webHidden/>
              </w:rPr>
              <w:fldChar w:fldCharType="separate"/>
            </w:r>
            <w:r>
              <w:rPr>
                <w:noProof/>
                <w:webHidden/>
              </w:rPr>
              <w:t>3</w:t>
            </w:r>
            <w:r>
              <w:rPr>
                <w:noProof/>
                <w:webHidden/>
              </w:rPr>
              <w:fldChar w:fldCharType="end"/>
            </w:r>
          </w:hyperlink>
        </w:p>
        <w:p w14:paraId="4336E53B"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37" w:history="1">
            <w:r w:rsidRPr="00582F6F">
              <w:rPr>
                <w:rStyle w:val="Hyperlnk"/>
                <w:noProof/>
              </w:rPr>
              <w:t>Parter/kontaktpersoner</w:t>
            </w:r>
            <w:r>
              <w:rPr>
                <w:noProof/>
                <w:webHidden/>
              </w:rPr>
              <w:tab/>
            </w:r>
            <w:r>
              <w:rPr>
                <w:noProof/>
                <w:webHidden/>
              </w:rPr>
              <w:fldChar w:fldCharType="begin"/>
            </w:r>
            <w:r>
              <w:rPr>
                <w:noProof/>
                <w:webHidden/>
              </w:rPr>
              <w:instrText xml:space="preserve"> PAGEREF _Toc151552937 \h </w:instrText>
            </w:r>
            <w:r>
              <w:rPr>
                <w:noProof/>
                <w:webHidden/>
              </w:rPr>
            </w:r>
            <w:r>
              <w:rPr>
                <w:noProof/>
                <w:webHidden/>
              </w:rPr>
              <w:fldChar w:fldCharType="separate"/>
            </w:r>
            <w:r>
              <w:rPr>
                <w:noProof/>
                <w:webHidden/>
              </w:rPr>
              <w:t>3</w:t>
            </w:r>
            <w:r>
              <w:rPr>
                <w:noProof/>
                <w:webHidden/>
              </w:rPr>
              <w:fldChar w:fldCharType="end"/>
            </w:r>
          </w:hyperlink>
        </w:p>
        <w:p w14:paraId="2C04D72F"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38" w:history="1">
            <w:r w:rsidRPr="00582F6F">
              <w:rPr>
                <w:rStyle w:val="Hyperlnk"/>
                <w:noProof/>
              </w:rPr>
              <w:t>Giltighetstid</w:t>
            </w:r>
            <w:r>
              <w:rPr>
                <w:noProof/>
                <w:webHidden/>
              </w:rPr>
              <w:tab/>
            </w:r>
            <w:r>
              <w:rPr>
                <w:noProof/>
                <w:webHidden/>
              </w:rPr>
              <w:fldChar w:fldCharType="begin"/>
            </w:r>
            <w:r>
              <w:rPr>
                <w:noProof/>
                <w:webHidden/>
              </w:rPr>
              <w:instrText xml:space="preserve"> PAGEREF _Toc151552938 \h </w:instrText>
            </w:r>
            <w:r>
              <w:rPr>
                <w:noProof/>
                <w:webHidden/>
              </w:rPr>
            </w:r>
            <w:r>
              <w:rPr>
                <w:noProof/>
                <w:webHidden/>
              </w:rPr>
              <w:fldChar w:fldCharType="separate"/>
            </w:r>
            <w:r>
              <w:rPr>
                <w:noProof/>
                <w:webHidden/>
              </w:rPr>
              <w:t>3</w:t>
            </w:r>
            <w:r>
              <w:rPr>
                <w:noProof/>
                <w:webHidden/>
              </w:rPr>
              <w:fldChar w:fldCharType="end"/>
            </w:r>
          </w:hyperlink>
        </w:p>
        <w:p w14:paraId="50BFFC3E"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39" w:history="1">
            <w:r w:rsidRPr="00582F6F">
              <w:rPr>
                <w:rStyle w:val="Hyperlnk"/>
                <w:noProof/>
              </w:rPr>
              <w:t>Förändrade förutsättningar</w:t>
            </w:r>
            <w:r>
              <w:rPr>
                <w:noProof/>
                <w:webHidden/>
              </w:rPr>
              <w:tab/>
            </w:r>
            <w:r>
              <w:rPr>
                <w:noProof/>
                <w:webHidden/>
              </w:rPr>
              <w:fldChar w:fldCharType="begin"/>
            </w:r>
            <w:r>
              <w:rPr>
                <w:noProof/>
                <w:webHidden/>
              </w:rPr>
              <w:instrText xml:space="preserve"> PAGEREF _Toc151552939 \h </w:instrText>
            </w:r>
            <w:r>
              <w:rPr>
                <w:noProof/>
                <w:webHidden/>
              </w:rPr>
            </w:r>
            <w:r>
              <w:rPr>
                <w:noProof/>
                <w:webHidden/>
              </w:rPr>
              <w:fldChar w:fldCharType="separate"/>
            </w:r>
            <w:r>
              <w:rPr>
                <w:noProof/>
                <w:webHidden/>
              </w:rPr>
              <w:t>3</w:t>
            </w:r>
            <w:r>
              <w:rPr>
                <w:noProof/>
                <w:webHidden/>
              </w:rPr>
              <w:fldChar w:fldCharType="end"/>
            </w:r>
          </w:hyperlink>
        </w:p>
        <w:p w14:paraId="703CAC04"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0" w:history="1">
            <w:r w:rsidRPr="00582F6F">
              <w:rPr>
                <w:rStyle w:val="Hyperlnk"/>
                <w:noProof/>
              </w:rPr>
              <w:t>Omfattning</w:t>
            </w:r>
            <w:r>
              <w:rPr>
                <w:noProof/>
                <w:webHidden/>
              </w:rPr>
              <w:tab/>
            </w:r>
            <w:r>
              <w:rPr>
                <w:noProof/>
                <w:webHidden/>
              </w:rPr>
              <w:fldChar w:fldCharType="begin"/>
            </w:r>
            <w:r>
              <w:rPr>
                <w:noProof/>
                <w:webHidden/>
              </w:rPr>
              <w:instrText xml:space="preserve"> PAGEREF _Toc151552940 \h </w:instrText>
            </w:r>
            <w:r>
              <w:rPr>
                <w:noProof/>
                <w:webHidden/>
              </w:rPr>
            </w:r>
            <w:r>
              <w:rPr>
                <w:noProof/>
                <w:webHidden/>
              </w:rPr>
              <w:fldChar w:fldCharType="separate"/>
            </w:r>
            <w:r>
              <w:rPr>
                <w:noProof/>
                <w:webHidden/>
              </w:rPr>
              <w:t>3</w:t>
            </w:r>
            <w:r>
              <w:rPr>
                <w:noProof/>
                <w:webHidden/>
              </w:rPr>
              <w:fldChar w:fldCharType="end"/>
            </w:r>
          </w:hyperlink>
        </w:p>
        <w:p w14:paraId="629FF8F5"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1" w:history="1">
            <w:r w:rsidRPr="00582F6F">
              <w:rPr>
                <w:rStyle w:val="Hyperlnk"/>
                <w:noProof/>
              </w:rPr>
              <w:t>Ansvarsfördelning</w:t>
            </w:r>
            <w:r>
              <w:rPr>
                <w:noProof/>
                <w:webHidden/>
              </w:rPr>
              <w:tab/>
            </w:r>
            <w:r>
              <w:rPr>
                <w:noProof/>
                <w:webHidden/>
              </w:rPr>
              <w:fldChar w:fldCharType="begin"/>
            </w:r>
            <w:r>
              <w:rPr>
                <w:noProof/>
                <w:webHidden/>
              </w:rPr>
              <w:instrText xml:space="preserve"> PAGEREF _Toc151552941 \h </w:instrText>
            </w:r>
            <w:r>
              <w:rPr>
                <w:noProof/>
                <w:webHidden/>
              </w:rPr>
            </w:r>
            <w:r>
              <w:rPr>
                <w:noProof/>
                <w:webHidden/>
              </w:rPr>
              <w:fldChar w:fldCharType="separate"/>
            </w:r>
            <w:r>
              <w:rPr>
                <w:noProof/>
                <w:webHidden/>
              </w:rPr>
              <w:t>3</w:t>
            </w:r>
            <w:r>
              <w:rPr>
                <w:noProof/>
                <w:webHidden/>
              </w:rPr>
              <w:fldChar w:fldCharType="end"/>
            </w:r>
          </w:hyperlink>
        </w:p>
        <w:p w14:paraId="2E1EB13C"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2" w:history="1">
            <w:r w:rsidRPr="00582F6F">
              <w:rPr>
                <w:rStyle w:val="Hyperlnk"/>
                <w:noProof/>
              </w:rPr>
              <w:t>Insyn och tillsyn</w:t>
            </w:r>
            <w:r>
              <w:rPr>
                <w:noProof/>
                <w:webHidden/>
              </w:rPr>
              <w:tab/>
            </w:r>
            <w:r>
              <w:rPr>
                <w:noProof/>
                <w:webHidden/>
              </w:rPr>
              <w:fldChar w:fldCharType="begin"/>
            </w:r>
            <w:r>
              <w:rPr>
                <w:noProof/>
                <w:webHidden/>
              </w:rPr>
              <w:instrText xml:space="preserve"> PAGEREF _Toc151552942 \h </w:instrText>
            </w:r>
            <w:r>
              <w:rPr>
                <w:noProof/>
                <w:webHidden/>
              </w:rPr>
            </w:r>
            <w:r>
              <w:rPr>
                <w:noProof/>
                <w:webHidden/>
              </w:rPr>
              <w:fldChar w:fldCharType="separate"/>
            </w:r>
            <w:r>
              <w:rPr>
                <w:noProof/>
                <w:webHidden/>
              </w:rPr>
              <w:t>4</w:t>
            </w:r>
            <w:r>
              <w:rPr>
                <w:noProof/>
                <w:webHidden/>
              </w:rPr>
              <w:fldChar w:fldCharType="end"/>
            </w:r>
          </w:hyperlink>
        </w:p>
        <w:p w14:paraId="6A8229A7"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3" w:history="1">
            <w:r w:rsidRPr="00582F6F">
              <w:rPr>
                <w:rStyle w:val="Hyperlnk"/>
                <w:noProof/>
              </w:rPr>
              <w:t>Dataskyddsombud</w:t>
            </w:r>
            <w:r>
              <w:rPr>
                <w:noProof/>
                <w:webHidden/>
              </w:rPr>
              <w:tab/>
            </w:r>
            <w:r>
              <w:rPr>
                <w:noProof/>
                <w:webHidden/>
              </w:rPr>
              <w:fldChar w:fldCharType="begin"/>
            </w:r>
            <w:r>
              <w:rPr>
                <w:noProof/>
                <w:webHidden/>
              </w:rPr>
              <w:instrText xml:space="preserve"> PAGEREF _Toc151552943 \h </w:instrText>
            </w:r>
            <w:r>
              <w:rPr>
                <w:noProof/>
                <w:webHidden/>
              </w:rPr>
            </w:r>
            <w:r>
              <w:rPr>
                <w:noProof/>
                <w:webHidden/>
              </w:rPr>
              <w:fldChar w:fldCharType="separate"/>
            </w:r>
            <w:r>
              <w:rPr>
                <w:noProof/>
                <w:webHidden/>
              </w:rPr>
              <w:t>4</w:t>
            </w:r>
            <w:r>
              <w:rPr>
                <w:noProof/>
                <w:webHidden/>
              </w:rPr>
              <w:fldChar w:fldCharType="end"/>
            </w:r>
          </w:hyperlink>
        </w:p>
        <w:p w14:paraId="1E84EA39"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4" w:history="1">
            <w:r w:rsidRPr="00582F6F">
              <w:rPr>
                <w:rStyle w:val="Hyperlnk"/>
                <w:noProof/>
              </w:rPr>
              <w:t>Styrande dokument</w:t>
            </w:r>
            <w:r>
              <w:rPr>
                <w:noProof/>
                <w:webHidden/>
              </w:rPr>
              <w:tab/>
            </w:r>
            <w:r>
              <w:rPr>
                <w:noProof/>
                <w:webHidden/>
              </w:rPr>
              <w:fldChar w:fldCharType="begin"/>
            </w:r>
            <w:r>
              <w:rPr>
                <w:noProof/>
                <w:webHidden/>
              </w:rPr>
              <w:instrText xml:space="preserve"> PAGEREF _Toc151552944 \h </w:instrText>
            </w:r>
            <w:r>
              <w:rPr>
                <w:noProof/>
                <w:webHidden/>
              </w:rPr>
            </w:r>
            <w:r>
              <w:rPr>
                <w:noProof/>
                <w:webHidden/>
              </w:rPr>
              <w:fldChar w:fldCharType="separate"/>
            </w:r>
            <w:r>
              <w:rPr>
                <w:noProof/>
                <w:webHidden/>
              </w:rPr>
              <w:t>4</w:t>
            </w:r>
            <w:r>
              <w:rPr>
                <w:noProof/>
                <w:webHidden/>
              </w:rPr>
              <w:fldChar w:fldCharType="end"/>
            </w:r>
          </w:hyperlink>
        </w:p>
        <w:p w14:paraId="6C1A5E87"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5" w:history="1">
            <w:r w:rsidRPr="00582F6F">
              <w:rPr>
                <w:rStyle w:val="Hyperlnk"/>
                <w:noProof/>
              </w:rPr>
              <w:t>Barnrättsperspektiv</w:t>
            </w:r>
            <w:r>
              <w:rPr>
                <w:noProof/>
                <w:webHidden/>
              </w:rPr>
              <w:tab/>
            </w:r>
            <w:r>
              <w:rPr>
                <w:noProof/>
                <w:webHidden/>
              </w:rPr>
              <w:fldChar w:fldCharType="begin"/>
            </w:r>
            <w:r>
              <w:rPr>
                <w:noProof/>
                <w:webHidden/>
              </w:rPr>
              <w:instrText xml:space="preserve"> PAGEREF _Toc151552945 \h </w:instrText>
            </w:r>
            <w:r>
              <w:rPr>
                <w:noProof/>
                <w:webHidden/>
              </w:rPr>
            </w:r>
            <w:r>
              <w:rPr>
                <w:noProof/>
                <w:webHidden/>
              </w:rPr>
              <w:fldChar w:fldCharType="separate"/>
            </w:r>
            <w:r>
              <w:rPr>
                <w:noProof/>
                <w:webHidden/>
              </w:rPr>
              <w:t>4</w:t>
            </w:r>
            <w:r>
              <w:rPr>
                <w:noProof/>
                <w:webHidden/>
              </w:rPr>
              <w:fldChar w:fldCharType="end"/>
            </w:r>
          </w:hyperlink>
        </w:p>
        <w:p w14:paraId="4AA9485E"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6" w:history="1">
            <w:r w:rsidRPr="00582F6F">
              <w:rPr>
                <w:rStyle w:val="Hyperlnk"/>
                <w:noProof/>
              </w:rPr>
              <w:t>Jämställdhetsperspektiv</w:t>
            </w:r>
            <w:r>
              <w:rPr>
                <w:noProof/>
                <w:webHidden/>
              </w:rPr>
              <w:tab/>
            </w:r>
            <w:r>
              <w:rPr>
                <w:noProof/>
                <w:webHidden/>
              </w:rPr>
              <w:fldChar w:fldCharType="begin"/>
            </w:r>
            <w:r>
              <w:rPr>
                <w:noProof/>
                <w:webHidden/>
              </w:rPr>
              <w:instrText xml:space="preserve"> PAGEREF _Toc151552946 \h </w:instrText>
            </w:r>
            <w:r>
              <w:rPr>
                <w:noProof/>
                <w:webHidden/>
              </w:rPr>
            </w:r>
            <w:r>
              <w:rPr>
                <w:noProof/>
                <w:webHidden/>
              </w:rPr>
              <w:fldChar w:fldCharType="separate"/>
            </w:r>
            <w:r>
              <w:rPr>
                <w:noProof/>
                <w:webHidden/>
              </w:rPr>
              <w:t>5</w:t>
            </w:r>
            <w:r>
              <w:rPr>
                <w:noProof/>
                <w:webHidden/>
              </w:rPr>
              <w:fldChar w:fldCharType="end"/>
            </w:r>
          </w:hyperlink>
        </w:p>
        <w:p w14:paraId="5B4A2A91" w14:textId="77777777" w:rsidR="009C4FA2" w:rsidRDefault="00D66155">
          <w:pPr>
            <w:pStyle w:val="Innehll2"/>
            <w:tabs>
              <w:tab w:val="right" w:leader="dot" w:pos="7928"/>
            </w:tabs>
            <w:rPr>
              <w:rFonts w:asciiTheme="minorHAnsi" w:eastAsiaTheme="minorEastAsia" w:hAnsiTheme="minorHAnsi" w:cstheme="minorBidi"/>
              <w:noProof/>
              <w:color w:val="auto"/>
              <w:szCs w:val="22"/>
              <w:lang w:eastAsia="sv-SE"/>
            </w:rPr>
          </w:pPr>
          <w:hyperlink w:anchor="_Toc151552947" w:history="1">
            <w:r w:rsidRPr="00582F6F">
              <w:rPr>
                <w:rStyle w:val="Hyperlnk"/>
                <w:noProof/>
              </w:rPr>
              <w:t>Fokus Nöjd Kund</w:t>
            </w:r>
            <w:r>
              <w:rPr>
                <w:noProof/>
                <w:webHidden/>
              </w:rPr>
              <w:tab/>
            </w:r>
            <w:r>
              <w:rPr>
                <w:noProof/>
                <w:webHidden/>
              </w:rPr>
              <w:fldChar w:fldCharType="begin"/>
            </w:r>
            <w:r>
              <w:rPr>
                <w:noProof/>
                <w:webHidden/>
              </w:rPr>
              <w:instrText xml:space="preserve"> PAGEREF _Toc151552947 \h </w:instrText>
            </w:r>
            <w:r>
              <w:rPr>
                <w:noProof/>
                <w:webHidden/>
              </w:rPr>
            </w:r>
            <w:r>
              <w:rPr>
                <w:noProof/>
                <w:webHidden/>
              </w:rPr>
              <w:fldChar w:fldCharType="separate"/>
            </w:r>
            <w:r>
              <w:rPr>
                <w:noProof/>
                <w:webHidden/>
              </w:rPr>
              <w:t>5</w:t>
            </w:r>
            <w:r>
              <w:rPr>
                <w:noProof/>
                <w:webHidden/>
              </w:rPr>
              <w:fldChar w:fldCharType="end"/>
            </w:r>
          </w:hyperlink>
        </w:p>
        <w:p w14:paraId="474FF682" w14:textId="77777777" w:rsidR="009C4FA2" w:rsidRDefault="00D66155">
          <w:pPr>
            <w:pStyle w:val="Innehll1"/>
            <w:tabs>
              <w:tab w:val="left" w:pos="440"/>
              <w:tab w:val="right" w:leader="dot" w:pos="7928"/>
            </w:tabs>
            <w:rPr>
              <w:rFonts w:asciiTheme="minorHAnsi" w:eastAsiaTheme="minorEastAsia" w:hAnsiTheme="minorHAnsi" w:cstheme="minorBidi"/>
              <w:noProof/>
              <w:color w:val="auto"/>
              <w:szCs w:val="22"/>
              <w:lang w:eastAsia="sv-SE"/>
            </w:rPr>
          </w:pPr>
          <w:hyperlink w:anchor="_Toc151552948" w:history="1">
            <w:r w:rsidRPr="00582F6F">
              <w:rPr>
                <w:rStyle w:val="Hyperlnk"/>
                <w:noProof/>
              </w:rPr>
              <w:t>2.</w:t>
            </w:r>
            <w:r>
              <w:rPr>
                <w:rFonts w:asciiTheme="minorHAnsi" w:eastAsiaTheme="minorEastAsia" w:hAnsiTheme="minorHAnsi" w:cstheme="minorBidi"/>
                <w:noProof/>
                <w:color w:val="auto"/>
                <w:szCs w:val="22"/>
                <w:lang w:eastAsia="sv-SE"/>
              </w:rPr>
              <w:tab/>
            </w:r>
            <w:r w:rsidRPr="00582F6F">
              <w:rPr>
                <w:rStyle w:val="Hyperlnk"/>
                <w:noProof/>
              </w:rPr>
              <w:t>Målområde Näringsliv och arbete</w:t>
            </w:r>
            <w:r>
              <w:rPr>
                <w:noProof/>
                <w:webHidden/>
              </w:rPr>
              <w:tab/>
            </w:r>
            <w:r>
              <w:rPr>
                <w:noProof/>
                <w:webHidden/>
              </w:rPr>
              <w:fldChar w:fldCharType="begin"/>
            </w:r>
            <w:r>
              <w:rPr>
                <w:noProof/>
                <w:webHidden/>
              </w:rPr>
              <w:instrText xml:space="preserve"> PAGEREF _Toc151552948 \h </w:instrText>
            </w:r>
            <w:r>
              <w:rPr>
                <w:noProof/>
                <w:webHidden/>
              </w:rPr>
            </w:r>
            <w:r>
              <w:rPr>
                <w:noProof/>
                <w:webHidden/>
              </w:rPr>
              <w:fldChar w:fldCharType="separate"/>
            </w:r>
            <w:r>
              <w:rPr>
                <w:noProof/>
                <w:webHidden/>
              </w:rPr>
              <w:t>5</w:t>
            </w:r>
            <w:r>
              <w:rPr>
                <w:noProof/>
                <w:webHidden/>
              </w:rPr>
              <w:fldChar w:fldCharType="end"/>
            </w:r>
          </w:hyperlink>
        </w:p>
        <w:p w14:paraId="61B0C067"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49" w:history="1">
            <w:r w:rsidRPr="00582F6F">
              <w:rPr>
                <w:rStyle w:val="Hyperlnk"/>
                <w:noProof/>
              </w:rPr>
              <w:t>2.1 Grunduppdrag Arbetsmarknadsverksamhet</w:t>
            </w:r>
            <w:r>
              <w:rPr>
                <w:noProof/>
                <w:webHidden/>
              </w:rPr>
              <w:tab/>
            </w:r>
            <w:r>
              <w:rPr>
                <w:noProof/>
                <w:webHidden/>
              </w:rPr>
              <w:fldChar w:fldCharType="begin"/>
            </w:r>
            <w:r>
              <w:rPr>
                <w:noProof/>
                <w:webHidden/>
              </w:rPr>
              <w:instrText xml:space="preserve"> PAGEREF _Toc151552949 \h </w:instrText>
            </w:r>
            <w:r>
              <w:rPr>
                <w:noProof/>
                <w:webHidden/>
              </w:rPr>
            </w:r>
            <w:r>
              <w:rPr>
                <w:noProof/>
                <w:webHidden/>
              </w:rPr>
              <w:fldChar w:fldCharType="separate"/>
            </w:r>
            <w:r>
              <w:rPr>
                <w:noProof/>
                <w:webHidden/>
              </w:rPr>
              <w:t>5</w:t>
            </w:r>
            <w:r>
              <w:rPr>
                <w:noProof/>
                <w:webHidden/>
              </w:rPr>
              <w:fldChar w:fldCharType="end"/>
            </w:r>
          </w:hyperlink>
        </w:p>
        <w:p w14:paraId="54D20DD4"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0" w:history="1">
            <w:r w:rsidRPr="00582F6F">
              <w:rPr>
                <w:rStyle w:val="Hyperlnk"/>
                <w:noProof/>
              </w:rPr>
              <w:t>2.2 Uppföljning av grunduppdrag Arbetsmarknadsverksamhet</w:t>
            </w:r>
            <w:r>
              <w:rPr>
                <w:noProof/>
                <w:webHidden/>
              </w:rPr>
              <w:tab/>
            </w:r>
            <w:r>
              <w:rPr>
                <w:noProof/>
                <w:webHidden/>
              </w:rPr>
              <w:fldChar w:fldCharType="begin"/>
            </w:r>
            <w:r>
              <w:rPr>
                <w:noProof/>
                <w:webHidden/>
              </w:rPr>
              <w:instrText xml:space="preserve"> PAGEREF _Toc151552950 \h </w:instrText>
            </w:r>
            <w:r>
              <w:rPr>
                <w:noProof/>
                <w:webHidden/>
              </w:rPr>
            </w:r>
            <w:r>
              <w:rPr>
                <w:noProof/>
                <w:webHidden/>
              </w:rPr>
              <w:fldChar w:fldCharType="separate"/>
            </w:r>
            <w:r>
              <w:rPr>
                <w:noProof/>
                <w:webHidden/>
              </w:rPr>
              <w:t>6</w:t>
            </w:r>
            <w:r>
              <w:rPr>
                <w:noProof/>
                <w:webHidden/>
              </w:rPr>
              <w:fldChar w:fldCharType="end"/>
            </w:r>
          </w:hyperlink>
        </w:p>
        <w:p w14:paraId="196952C3"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1" w:history="1">
            <w:r w:rsidRPr="00582F6F">
              <w:rPr>
                <w:rStyle w:val="Hyperlnk"/>
                <w:noProof/>
              </w:rPr>
              <w:t>2.3 Grunduppdrag Integrationsvägledning och -samordning</w:t>
            </w:r>
            <w:r>
              <w:rPr>
                <w:noProof/>
                <w:webHidden/>
              </w:rPr>
              <w:tab/>
            </w:r>
            <w:r>
              <w:rPr>
                <w:noProof/>
                <w:webHidden/>
              </w:rPr>
              <w:fldChar w:fldCharType="begin"/>
            </w:r>
            <w:r>
              <w:rPr>
                <w:noProof/>
                <w:webHidden/>
              </w:rPr>
              <w:instrText xml:space="preserve"> PAGEREF _Toc151552951 \h </w:instrText>
            </w:r>
            <w:r>
              <w:rPr>
                <w:noProof/>
                <w:webHidden/>
              </w:rPr>
            </w:r>
            <w:r>
              <w:rPr>
                <w:noProof/>
                <w:webHidden/>
              </w:rPr>
              <w:fldChar w:fldCharType="separate"/>
            </w:r>
            <w:r>
              <w:rPr>
                <w:noProof/>
                <w:webHidden/>
              </w:rPr>
              <w:t>7</w:t>
            </w:r>
            <w:r>
              <w:rPr>
                <w:noProof/>
                <w:webHidden/>
              </w:rPr>
              <w:fldChar w:fldCharType="end"/>
            </w:r>
          </w:hyperlink>
        </w:p>
        <w:p w14:paraId="7898C705"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2" w:history="1">
            <w:r w:rsidRPr="00582F6F">
              <w:rPr>
                <w:rStyle w:val="Hyperlnk"/>
                <w:noProof/>
              </w:rPr>
              <w:t>2.4 Uppföljning av grunduppdrag Integrationsvägledning och -samordning</w:t>
            </w:r>
            <w:r>
              <w:rPr>
                <w:noProof/>
                <w:webHidden/>
              </w:rPr>
              <w:tab/>
            </w:r>
            <w:r>
              <w:rPr>
                <w:noProof/>
                <w:webHidden/>
              </w:rPr>
              <w:fldChar w:fldCharType="begin"/>
            </w:r>
            <w:r>
              <w:rPr>
                <w:noProof/>
                <w:webHidden/>
              </w:rPr>
              <w:instrText xml:space="preserve"> PAGEREF _Toc151552952 \h </w:instrText>
            </w:r>
            <w:r>
              <w:rPr>
                <w:noProof/>
                <w:webHidden/>
              </w:rPr>
            </w:r>
            <w:r>
              <w:rPr>
                <w:noProof/>
                <w:webHidden/>
              </w:rPr>
              <w:fldChar w:fldCharType="separate"/>
            </w:r>
            <w:r>
              <w:rPr>
                <w:noProof/>
                <w:webHidden/>
              </w:rPr>
              <w:t>8</w:t>
            </w:r>
            <w:r>
              <w:rPr>
                <w:noProof/>
                <w:webHidden/>
              </w:rPr>
              <w:fldChar w:fldCharType="end"/>
            </w:r>
          </w:hyperlink>
        </w:p>
        <w:p w14:paraId="18181643"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3" w:history="1">
            <w:r w:rsidRPr="00582F6F">
              <w:rPr>
                <w:rStyle w:val="Hyperlnk"/>
                <w:noProof/>
              </w:rPr>
              <w:t>2.5 Mål från Kommunfullmäktige och nämnd</w:t>
            </w:r>
            <w:r>
              <w:rPr>
                <w:noProof/>
                <w:webHidden/>
              </w:rPr>
              <w:tab/>
            </w:r>
            <w:r>
              <w:rPr>
                <w:noProof/>
                <w:webHidden/>
              </w:rPr>
              <w:fldChar w:fldCharType="begin"/>
            </w:r>
            <w:r>
              <w:rPr>
                <w:noProof/>
                <w:webHidden/>
              </w:rPr>
              <w:instrText xml:space="preserve"> PAGEREF _Toc151552953 \h </w:instrText>
            </w:r>
            <w:r>
              <w:rPr>
                <w:noProof/>
                <w:webHidden/>
              </w:rPr>
            </w:r>
            <w:r>
              <w:rPr>
                <w:noProof/>
                <w:webHidden/>
              </w:rPr>
              <w:fldChar w:fldCharType="separate"/>
            </w:r>
            <w:r>
              <w:rPr>
                <w:noProof/>
                <w:webHidden/>
              </w:rPr>
              <w:t>9</w:t>
            </w:r>
            <w:r>
              <w:rPr>
                <w:noProof/>
                <w:webHidden/>
              </w:rPr>
              <w:fldChar w:fldCharType="end"/>
            </w:r>
          </w:hyperlink>
        </w:p>
        <w:p w14:paraId="6F1ABD29"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4" w:history="1">
            <w:r w:rsidRPr="00582F6F">
              <w:rPr>
                <w:rStyle w:val="Hyperlnk"/>
                <w:noProof/>
              </w:rPr>
              <w:t>2.6 Särskilda uppdrag från Kompetens- och arbetsmarknadsnämnden</w:t>
            </w:r>
            <w:r>
              <w:rPr>
                <w:noProof/>
                <w:webHidden/>
              </w:rPr>
              <w:tab/>
            </w:r>
            <w:r>
              <w:rPr>
                <w:noProof/>
                <w:webHidden/>
              </w:rPr>
              <w:fldChar w:fldCharType="begin"/>
            </w:r>
            <w:r>
              <w:rPr>
                <w:noProof/>
                <w:webHidden/>
              </w:rPr>
              <w:instrText xml:space="preserve"> PAGEREF _Toc151552954 \h </w:instrText>
            </w:r>
            <w:r>
              <w:rPr>
                <w:noProof/>
                <w:webHidden/>
              </w:rPr>
            </w:r>
            <w:r>
              <w:rPr>
                <w:noProof/>
                <w:webHidden/>
              </w:rPr>
              <w:fldChar w:fldCharType="separate"/>
            </w:r>
            <w:r>
              <w:rPr>
                <w:noProof/>
                <w:webHidden/>
              </w:rPr>
              <w:t>10</w:t>
            </w:r>
            <w:r>
              <w:rPr>
                <w:noProof/>
                <w:webHidden/>
              </w:rPr>
              <w:fldChar w:fldCharType="end"/>
            </w:r>
          </w:hyperlink>
        </w:p>
        <w:p w14:paraId="6FD7D044" w14:textId="77777777" w:rsidR="009C4FA2" w:rsidRDefault="00D66155">
          <w:pPr>
            <w:pStyle w:val="Innehll1"/>
            <w:tabs>
              <w:tab w:val="left" w:pos="440"/>
              <w:tab w:val="right" w:leader="dot" w:pos="7928"/>
            </w:tabs>
            <w:rPr>
              <w:rFonts w:asciiTheme="minorHAnsi" w:eastAsiaTheme="minorEastAsia" w:hAnsiTheme="minorHAnsi" w:cstheme="minorBidi"/>
              <w:noProof/>
              <w:color w:val="auto"/>
              <w:szCs w:val="22"/>
              <w:lang w:eastAsia="sv-SE"/>
            </w:rPr>
          </w:pPr>
          <w:hyperlink w:anchor="_Toc151552955" w:history="1">
            <w:r w:rsidRPr="00582F6F">
              <w:rPr>
                <w:rStyle w:val="Hyperlnk"/>
                <w:noProof/>
              </w:rPr>
              <w:t>3</w:t>
            </w:r>
            <w:r w:rsidRPr="00582F6F">
              <w:rPr>
                <w:rStyle w:val="Hyperlnk"/>
                <w:noProof/>
              </w:rPr>
              <w:t>.</w:t>
            </w:r>
            <w:r>
              <w:rPr>
                <w:rFonts w:asciiTheme="minorHAnsi" w:eastAsiaTheme="minorEastAsia" w:hAnsiTheme="minorHAnsi" w:cstheme="minorBidi"/>
                <w:noProof/>
                <w:color w:val="auto"/>
                <w:szCs w:val="22"/>
                <w:lang w:eastAsia="sv-SE"/>
              </w:rPr>
              <w:tab/>
            </w:r>
            <w:r w:rsidRPr="00582F6F">
              <w:rPr>
                <w:rStyle w:val="Hyperlnk"/>
                <w:noProof/>
              </w:rPr>
              <w:t>Ekonomi</w:t>
            </w:r>
            <w:r>
              <w:rPr>
                <w:noProof/>
                <w:webHidden/>
              </w:rPr>
              <w:tab/>
            </w:r>
            <w:r>
              <w:rPr>
                <w:noProof/>
                <w:webHidden/>
              </w:rPr>
              <w:fldChar w:fldCharType="begin"/>
            </w:r>
            <w:r>
              <w:rPr>
                <w:noProof/>
                <w:webHidden/>
              </w:rPr>
              <w:instrText xml:space="preserve"> PAGEREF _Toc151552955 \h </w:instrText>
            </w:r>
            <w:r>
              <w:rPr>
                <w:noProof/>
                <w:webHidden/>
              </w:rPr>
            </w:r>
            <w:r>
              <w:rPr>
                <w:noProof/>
                <w:webHidden/>
              </w:rPr>
              <w:fldChar w:fldCharType="separate"/>
            </w:r>
            <w:r>
              <w:rPr>
                <w:noProof/>
                <w:webHidden/>
              </w:rPr>
              <w:t>11</w:t>
            </w:r>
            <w:r>
              <w:rPr>
                <w:noProof/>
                <w:webHidden/>
              </w:rPr>
              <w:fldChar w:fldCharType="end"/>
            </w:r>
          </w:hyperlink>
        </w:p>
        <w:p w14:paraId="455DC301" w14:textId="77777777" w:rsidR="009C4FA2" w:rsidRDefault="00D66155">
          <w:pPr>
            <w:pStyle w:val="Innehll3"/>
            <w:tabs>
              <w:tab w:val="right" w:leader="dot" w:pos="7928"/>
            </w:tabs>
            <w:rPr>
              <w:rFonts w:asciiTheme="minorHAnsi" w:eastAsiaTheme="minorEastAsia" w:hAnsiTheme="minorHAnsi" w:cstheme="minorBidi"/>
              <w:noProof/>
              <w:color w:val="auto"/>
              <w:szCs w:val="22"/>
              <w:lang w:eastAsia="sv-SE"/>
            </w:rPr>
          </w:pPr>
          <w:hyperlink w:anchor="_Toc151552956" w:history="1">
            <w:r w:rsidRPr="00582F6F">
              <w:rPr>
                <w:rStyle w:val="Hyperlnk"/>
                <w:noProof/>
              </w:rPr>
              <w:t>3.1 Ekonomisk uppföljning</w:t>
            </w:r>
            <w:r>
              <w:rPr>
                <w:noProof/>
                <w:webHidden/>
              </w:rPr>
              <w:tab/>
            </w:r>
            <w:r>
              <w:rPr>
                <w:noProof/>
                <w:webHidden/>
              </w:rPr>
              <w:fldChar w:fldCharType="begin"/>
            </w:r>
            <w:r>
              <w:rPr>
                <w:noProof/>
                <w:webHidden/>
              </w:rPr>
              <w:instrText xml:space="preserve"> PAGEREF _Toc151552956 \h </w:instrText>
            </w:r>
            <w:r>
              <w:rPr>
                <w:noProof/>
                <w:webHidden/>
              </w:rPr>
            </w:r>
            <w:r>
              <w:rPr>
                <w:noProof/>
                <w:webHidden/>
              </w:rPr>
              <w:fldChar w:fldCharType="separate"/>
            </w:r>
            <w:r>
              <w:rPr>
                <w:noProof/>
                <w:webHidden/>
              </w:rPr>
              <w:t>11</w:t>
            </w:r>
            <w:r>
              <w:rPr>
                <w:noProof/>
                <w:webHidden/>
              </w:rPr>
              <w:fldChar w:fldCharType="end"/>
            </w:r>
          </w:hyperlink>
        </w:p>
        <w:p w14:paraId="390ED268" w14:textId="77777777" w:rsidR="008044E8" w:rsidRDefault="00D66155">
          <w:r>
            <w:rPr>
              <w:b/>
              <w:bCs/>
            </w:rPr>
            <w:fldChar w:fldCharType="end"/>
          </w:r>
        </w:p>
      </w:sdtContent>
    </w:sdt>
    <w:p w14:paraId="08AABFD8" w14:textId="77777777" w:rsidR="008044E8" w:rsidRDefault="00D66155">
      <w:pPr>
        <w:suppressAutoHyphens w:val="0"/>
        <w:spacing w:line="259" w:lineRule="auto"/>
        <w:rPr>
          <w:rFonts w:eastAsiaTheme="majorEastAsia" w:cstheme="majorBidi"/>
          <w:b/>
          <w:sz w:val="32"/>
          <w:szCs w:val="32"/>
          <w:highlight w:val="yellow"/>
        </w:rPr>
      </w:pPr>
      <w:r>
        <w:rPr>
          <w:highlight w:val="yellow"/>
        </w:rPr>
        <w:br w:type="page"/>
      </w:r>
    </w:p>
    <w:p w14:paraId="198E6FB4" w14:textId="77777777" w:rsidR="00EB7516" w:rsidRPr="00EB7516" w:rsidRDefault="00D66155" w:rsidP="00770654">
      <w:pPr>
        <w:pStyle w:val="Rubrik1"/>
      </w:pPr>
      <w:bookmarkStart w:id="0" w:name="_Toc151552936"/>
      <w:r w:rsidRPr="006F47A3">
        <w:lastRenderedPageBreak/>
        <w:t>Formalia</w:t>
      </w:r>
      <w:bookmarkEnd w:id="0"/>
    </w:p>
    <w:p w14:paraId="086002A4" w14:textId="77777777" w:rsidR="006F47A3" w:rsidRPr="008335F0" w:rsidRDefault="00D66155" w:rsidP="008335F0">
      <w:pPr>
        <w:pStyle w:val="Rubrik2"/>
      </w:pPr>
      <w:bookmarkStart w:id="1" w:name="_Toc151552937"/>
      <w:r w:rsidRPr="008335F0">
        <w:t>Parter/kontaktpersoner</w:t>
      </w:r>
      <w:bookmarkEnd w:id="1"/>
    </w:p>
    <w:p w14:paraId="66521489" w14:textId="77777777" w:rsidR="00742067" w:rsidRDefault="00D66155" w:rsidP="00742067">
      <w:pPr>
        <w:pStyle w:val="Liststycke"/>
        <w:numPr>
          <w:ilvl w:val="0"/>
          <w:numId w:val="31"/>
        </w:numPr>
      </w:pPr>
      <w:r w:rsidRPr="00BF40A5">
        <w:rPr>
          <w:color w:val="auto"/>
        </w:rPr>
        <w:t xml:space="preserve">Kompetens- och arbetsmarknadsnämnden (KAN). </w:t>
      </w:r>
      <w:r>
        <w:t>Ombud är nämndens sakkunniga tjänsteperson.</w:t>
      </w:r>
    </w:p>
    <w:p w14:paraId="75EAA621" w14:textId="77777777" w:rsidR="00742067" w:rsidRDefault="00D66155" w:rsidP="00742067">
      <w:pPr>
        <w:pStyle w:val="Liststycke"/>
        <w:numPr>
          <w:ilvl w:val="0"/>
          <w:numId w:val="31"/>
        </w:numPr>
      </w:pPr>
      <w:r>
        <w:rPr>
          <w:color w:val="auto"/>
        </w:rPr>
        <w:t>Division Social omsorg (DSO)</w:t>
      </w:r>
      <w:r w:rsidRPr="00EA7636">
        <w:rPr>
          <w:color w:val="auto"/>
        </w:rPr>
        <w:t xml:space="preserve">. </w:t>
      </w:r>
      <w:r>
        <w:t xml:space="preserve">Ombud är divisionschef. </w:t>
      </w:r>
    </w:p>
    <w:p w14:paraId="45F44270" w14:textId="77777777" w:rsidR="00854801" w:rsidRPr="00854801" w:rsidRDefault="00D66155" w:rsidP="008335F0">
      <w:pPr>
        <w:pStyle w:val="Rubrik2"/>
      </w:pPr>
      <w:bookmarkStart w:id="2" w:name="_Toc151552938"/>
      <w:r w:rsidRPr="00B14B4A">
        <w:t>Giltighetstid</w:t>
      </w:r>
      <w:bookmarkEnd w:id="2"/>
    </w:p>
    <w:p w14:paraId="46A5A5AB" w14:textId="77777777" w:rsidR="006F47A3" w:rsidRDefault="00D66155" w:rsidP="006F47A3">
      <w:r>
        <w:t xml:space="preserve">Denna </w:t>
      </w:r>
      <w:r w:rsidR="00EA7636">
        <w:t>överenskommelse</w:t>
      </w:r>
      <w:r>
        <w:t xml:space="preserve"> avser kalenderåret 20</w:t>
      </w:r>
      <w:r w:rsidR="00742067">
        <w:t>24</w:t>
      </w:r>
      <w:r>
        <w:t>.</w:t>
      </w:r>
    </w:p>
    <w:p w14:paraId="5BD168F0" w14:textId="77777777" w:rsidR="006F47A3" w:rsidRDefault="00D66155" w:rsidP="008335F0">
      <w:pPr>
        <w:pStyle w:val="Rubrik2"/>
      </w:pPr>
      <w:bookmarkStart w:id="3" w:name="_Toc151552939"/>
      <w:r>
        <w:t xml:space="preserve">Förändrade </w:t>
      </w:r>
      <w:r w:rsidRPr="00B14B4A">
        <w:t>förutsättningar</w:t>
      </w:r>
      <w:bookmarkEnd w:id="3"/>
    </w:p>
    <w:p w14:paraId="0BB39489" w14:textId="77777777" w:rsidR="006F47A3" w:rsidRDefault="00D66155" w:rsidP="006F47A3">
      <w:r w:rsidRPr="00854801">
        <w:t xml:space="preserve">Om förutsättningarna för genomförande av </w:t>
      </w:r>
      <w:r w:rsidR="00EA7636">
        <w:t>överenskommen</w:t>
      </w:r>
      <w:r w:rsidRPr="00854801">
        <w:t xml:space="preserve"> verksamhet väsentligt förändras, till exempel genom protokollförda politiska beslut om i</w:t>
      </w:r>
      <w:r w:rsidRPr="00854801">
        <w:t>nriktning, organisation, omfattning och kvalitet eller ändrade krav i lagar och förord</w:t>
      </w:r>
      <w:r w:rsidR="00854801">
        <w:softHyphen/>
      </w:r>
      <w:r w:rsidRPr="00854801">
        <w:t xml:space="preserve">ningar, kan </w:t>
      </w:r>
      <w:r w:rsidR="00EA7636">
        <w:t>överenskommelsen</w:t>
      </w:r>
      <w:r w:rsidRPr="00854801">
        <w:t xml:space="preserve"> komma att revideras.</w:t>
      </w:r>
    </w:p>
    <w:p w14:paraId="0355FAFA" w14:textId="77777777" w:rsidR="006F47A3" w:rsidRDefault="00D66155" w:rsidP="008335F0">
      <w:pPr>
        <w:pStyle w:val="Rubrik2"/>
      </w:pPr>
      <w:bookmarkStart w:id="4" w:name="_Toc151552940"/>
      <w:r>
        <w:t>Omfattning</w:t>
      </w:r>
      <w:bookmarkEnd w:id="4"/>
    </w:p>
    <w:p w14:paraId="148A0CEF" w14:textId="77777777" w:rsidR="00742067" w:rsidRDefault="00D66155" w:rsidP="00742067">
      <w:r>
        <w:t>Överenskommelsen</w:t>
      </w:r>
      <w:r w:rsidRPr="00854801">
        <w:t xml:space="preserve"> omfattar de verksamheter som ingår i </w:t>
      </w:r>
      <w:r>
        <w:t>Kompetens- och arbetsmarknads</w:t>
      </w:r>
      <w:r w:rsidRPr="00854801">
        <w:t>nämndens ansvarsområde ut</w:t>
      </w:r>
      <w:r w:rsidRPr="00854801">
        <w:t>ifrån av Kommunfullmäktige utfärdat reglemente och för området gällande lagstiftning.</w:t>
      </w:r>
      <w:r>
        <w:t xml:space="preserve"> </w:t>
      </w:r>
    </w:p>
    <w:p w14:paraId="0F1EE493" w14:textId="77777777" w:rsidR="00742067" w:rsidRDefault="00D66155" w:rsidP="00742067">
      <w:r>
        <w:t>Verksamheter:</w:t>
      </w:r>
    </w:p>
    <w:p w14:paraId="2F339446" w14:textId="77777777" w:rsidR="008F4423" w:rsidRPr="008F4423" w:rsidRDefault="00D66155" w:rsidP="008F4423">
      <w:pPr>
        <w:pStyle w:val="Liststycke"/>
        <w:numPr>
          <w:ilvl w:val="0"/>
          <w:numId w:val="39"/>
        </w:numPr>
        <w:rPr>
          <w:color w:val="auto"/>
        </w:rPr>
      </w:pPr>
      <w:r>
        <w:rPr>
          <w:color w:val="auto"/>
        </w:rPr>
        <w:t>Kommunens arbetsmarknadsinsatser för arbetslösa</w:t>
      </w:r>
    </w:p>
    <w:p w14:paraId="68CC1619" w14:textId="77777777" w:rsidR="00E827D6" w:rsidRPr="00E827D6" w:rsidRDefault="00D66155" w:rsidP="00E827D6">
      <w:pPr>
        <w:pStyle w:val="Liststycke"/>
        <w:numPr>
          <w:ilvl w:val="0"/>
          <w:numId w:val="39"/>
        </w:numPr>
        <w:rPr>
          <w:color w:val="auto"/>
        </w:rPr>
      </w:pPr>
      <w:r>
        <w:rPr>
          <w:color w:val="auto"/>
        </w:rPr>
        <w:t>Integrationssamordning och -vägledning</w:t>
      </w:r>
    </w:p>
    <w:p w14:paraId="7878A0A9" w14:textId="77777777" w:rsidR="006F47A3" w:rsidRDefault="00D66155" w:rsidP="008335F0">
      <w:pPr>
        <w:pStyle w:val="Rubrik2"/>
      </w:pPr>
      <w:bookmarkStart w:id="5" w:name="_Toc151552941"/>
      <w:r>
        <w:t>Ansvarsfördelning</w:t>
      </w:r>
      <w:bookmarkEnd w:id="5"/>
    </w:p>
    <w:p w14:paraId="46B85C98" w14:textId="77777777" w:rsidR="00742067" w:rsidRDefault="00D66155" w:rsidP="00742067">
      <w:r>
        <w:rPr>
          <w:color w:val="auto"/>
        </w:rPr>
        <w:t xml:space="preserve">Kompetens- och arbetsmarknadsnämnden </w:t>
      </w:r>
      <w:r>
        <w:t>ansvarar för innehållet i den verksamhet som överenskommits om. Det innebär att Kompetens- och arbetsmarknadsnämnden bland annat har att besluta om mål, inriktning, omfattning och kvalitet avseende verksamheten.</w:t>
      </w:r>
    </w:p>
    <w:p w14:paraId="29C50DF5" w14:textId="77777777" w:rsidR="00742067" w:rsidRDefault="00D66155" w:rsidP="00742067">
      <w:r>
        <w:rPr>
          <w:color w:val="auto"/>
        </w:rPr>
        <w:t>Kompete</w:t>
      </w:r>
      <w:r>
        <w:rPr>
          <w:color w:val="auto"/>
        </w:rPr>
        <w:t xml:space="preserve">ns- och arbetsmarknadsnämnden </w:t>
      </w:r>
      <w:r>
        <w:t>ansvarar för uppföljning av verksamheten enligt fast</w:t>
      </w:r>
      <w:r>
        <w:softHyphen/>
        <w:t xml:space="preserve">ställd plan. </w:t>
      </w:r>
    </w:p>
    <w:p w14:paraId="07B54893" w14:textId="77777777" w:rsidR="00742067" w:rsidRDefault="00D66155" w:rsidP="00742067">
      <w:r>
        <w:rPr>
          <w:color w:val="auto"/>
        </w:rPr>
        <w:t xml:space="preserve">Division Social omsorg </w:t>
      </w:r>
      <w:r>
        <w:t>svarar för verksamhetsledning och personal och har det fulla arbets</w:t>
      </w:r>
      <w:r>
        <w:softHyphen/>
        <w:t xml:space="preserve">givaransvaret. </w:t>
      </w:r>
    </w:p>
    <w:p w14:paraId="50ADD757" w14:textId="77777777" w:rsidR="00742067" w:rsidRDefault="00D66155" w:rsidP="00742067">
      <w:r>
        <w:rPr>
          <w:color w:val="auto"/>
        </w:rPr>
        <w:t xml:space="preserve">Division Social omsorg </w:t>
      </w:r>
      <w:r>
        <w:t>svarar för de lokaler som beh</w:t>
      </w:r>
      <w:r>
        <w:t xml:space="preserve">övs för överenskommen verksamhet. </w:t>
      </w:r>
    </w:p>
    <w:p w14:paraId="382AF754" w14:textId="77777777" w:rsidR="00742067" w:rsidRDefault="00D66155" w:rsidP="00742067">
      <w:r>
        <w:rPr>
          <w:color w:val="auto"/>
        </w:rPr>
        <w:t>Division Social omsorg s</w:t>
      </w:r>
      <w:r>
        <w:t>ka vara försäkrad genom kommunens gemensamma försäkrings</w:t>
      </w:r>
      <w:r>
        <w:softHyphen/>
        <w:t xml:space="preserve">system och svara för självriskkostnader. </w:t>
      </w:r>
    </w:p>
    <w:p w14:paraId="635F195F" w14:textId="77777777" w:rsidR="00742067" w:rsidRPr="00EF2500" w:rsidRDefault="00D66155" w:rsidP="00742067">
      <w:r>
        <w:t>Division Social omsorg</w:t>
      </w:r>
      <w:r w:rsidRPr="00EF2500">
        <w:t xml:space="preserve"> ska delta på kontinuerliga samverkansmöten med ordföranden, nämndens sakkun</w:t>
      </w:r>
      <w:r w:rsidRPr="00EF2500">
        <w:t>niga samt på nämndsammanträden där verksamheten är föredragande eller särskilt berörd av informations- eller beslutsärenden.</w:t>
      </w:r>
    </w:p>
    <w:p w14:paraId="525D32C5" w14:textId="77777777" w:rsidR="00742067" w:rsidRDefault="00D66155" w:rsidP="00742067">
      <w:r>
        <w:lastRenderedPageBreak/>
        <w:t xml:space="preserve">Division Social omsorg </w:t>
      </w:r>
      <w:r w:rsidRPr="00EF2500">
        <w:t>ska vara delaktig vid de möten som hålls under året, tillsammans med politik och nämndens sakkunniga, i enli</w:t>
      </w:r>
      <w:r w:rsidRPr="00EF2500">
        <w:t>ghet med övergripande budgetprocess.</w:t>
      </w:r>
    </w:p>
    <w:p w14:paraId="5C718090" w14:textId="77777777" w:rsidR="00742067" w:rsidRPr="00D97330" w:rsidRDefault="00D66155" w:rsidP="00742067">
      <w:pPr>
        <w:rPr>
          <w:color w:val="auto"/>
        </w:rPr>
      </w:pPr>
      <w:r>
        <w:rPr>
          <w:color w:val="auto"/>
        </w:rPr>
        <w:t xml:space="preserve">Division Social omsorg </w:t>
      </w:r>
      <w:r w:rsidRPr="00D97330">
        <w:rPr>
          <w:color w:val="auto"/>
        </w:rPr>
        <w:t xml:space="preserve">representerar </w:t>
      </w:r>
      <w:r>
        <w:rPr>
          <w:color w:val="auto"/>
        </w:rPr>
        <w:t>Kompetens- och arbetsmarknadsnämnden</w:t>
      </w:r>
      <w:r w:rsidRPr="00D97330">
        <w:rPr>
          <w:color w:val="auto"/>
        </w:rPr>
        <w:t xml:space="preserve"> i externa forum som </w:t>
      </w:r>
      <w:r>
        <w:rPr>
          <w:color w:val="auto"/>
        </w:rPr>
        <w:t xml:space="preserve">till exempel </w:t>
      </w:r>
      <w:r w:rsidRPr="00D97330">
        <w:rPr>
          <w:color w:val="auto"/>
        </w:rPr>
        <w:t xml:space="preserve">styrgrupp för olika samverkansprojekt eller </w:t>
      </w:r>
      <w:r>
        <w:rPr>
          <w:color w:val="auto"/>
        </w:rPr>
        <w:t xml:space="preserve">i </w:t>
      </w:r>
      <w:r w:rsidRPr="00D97330">
        <w:rPr>
          <w:color w:val="auto"/>
        </w:rPr>
        <w:t>regional samverkan. Muntlig rapport ska regelbundet lämnas till sa</w:t>
      </w:r>
      <w:r w:rsidRPr="00D97330">
        <w:rPr>
          <w:color w:val="auto"/>
        </w:rPr>
        <w:t>kkunniga för bedömning av eventuellt behov av politiska åtgärder.</w:t>
      </w:r>
    </w:p>
    <w:p w14:paraId="095DFBB8" w14:textId="77777777" w:rsidR="00742067" w:rsidRDefault="00D66155" w:rsidP="00742067">
      <w:r>
        <w:rPr>
          <w:color w:val="auto"/>
        </w:rPr>
        <w:t xml:space="preserve">Division Social omsorg </w:t>
      </w:r>
      <w:r>
        <w:t>ska bidra med uppgifter till och samverka kring diverse verksamhets</w:t>
      </w:r>
      <w:r>
        <w:softHyphen/>
        <w:t>uppföljning, såsom:</w:t>
      </w:r>
    </w:p>
    <w:p w14:paraId="758E686E" w14:textId="77777777" w:rsidR="00742067" w:rsidRDefault="00D66155" w:rsidP="00742067">
      <w:pPr>
        <w:pStyle w:val="Liststycke"/>
        <w:numPr>
          <w:ilvl w:val="0"/>
          <w:numId w:val="40"/>
        </w:numPr>
        <w:rPr>
          <w:color w:val="auto"/>
        </w:rPr>
      </w:pPr>
      <w:r>
        <w:rPr>
          <w:color w:val="auto"/>
        </w:rPr>
        <w:t>Lämna årlig verksamhetsstatistik till SCB enligt SCB:s tidplan</w:t>
      </w:r>
    </w:p>
    <w:p w14:paraId="734932B4" w14:textId="77777777" w:rsidR="00742067" w:rsidRPr="00F53C3E" w:rsidRDefault="00D66155" w:rsidP="00742067">
      <w:pPr>
        <w:pStyle w:val="Liststycke"/>
        <w:numPr>
          <w:ilvl w:val="0"/>
          <w:numId w:val="40"/>
        </w:numPr>
        <w:rPr>
          <w:color w:val="auto"/>
        </w:rPr>
      </w:pPr>
      <w:r>
        <w:rPr>
          <w:color w:val="auto"/>
        </w:rPr>
        <w:t>Lämna övriga upp</w:t>
      </w:r>
      <w:r>
        <w:rPr>
          <w:color w:val="auto"/>
        </w:rPr>
        <w:t>gifter som under hand efterfrågas från myndigheter, nämnd m fl.</w:t>
      </w:r>
    </w:p>
    <w:p w14:paraId="5A2B0F36" w14:textId="77777777" w:rsidR="006F47A3" w:rsidRDefault="00D66155" w:rsidP="008335F0">
      <w:pPr>
        <w:pStyle w:val="Rubrik2"/>
      </w:pPr>
      <w:bookmarkStart w:id="6" w:name="_Toc151552942"/>
      <w:r>
        <w:t>Insyn och tillsyn</w:t>
      </w:r>
      <w:bookmarkEnd w:id="6"/>
    </w:p>
    <w:p w14:paraId="40F37324" w14:textId="77777777" w:rsidR="00742067" w:rsidRPr="00671A55" w:rsidRDefault="00D66155" w:rsidP="00742067">
      <w:r>
        <w:rPr>
          <w:color w:val="auto"/>
        </w:rPr>
        <w:t>Kompetens- och arbetsmarknadsnämnden o</w:t>
      </w:r>
      <w:r w:rsidRPr="00671A55">
        <w:t xml:space="preserve">ch dess ombud har rätt till skälig insyn i </w:t>
      </w:r>
      <w:r>
        <w:rPr>
          <w:color w:val="auto"/>
        </w:rPr>
        <w:t>Divi</w:t>
      </w:r>
      <w:r>
        <w:t>sion Social omsorgs</w:t>
      </w:r>
      <w:r w:rsidRPr="00671A55">
        <w:t xml:space="preserve"> verksamhet i frågor som rör åtagande enligt denna </w:t>
      </w:r>
      <w:r>
        <w:t>överenskommelse</w:t>
      </w:r>
      <w:r w:rsidRPr="00671A55">
        <w:t xml:space="preserve">. </w:t>
      </w:r>
      <w:r>
        <w:rPr>
          <w:color w:val="auto"/>
        </w:rPr>
        <w:t>Di</w:t>
      </w:r>
      <w:r>
        <w:rPr>
          <w:color w:val="auto"/>
        </w:rPr>
        <w:t>vision Social omsorg s</w:t>
      </w:r>
      <w:r w:rsidRPr="00671A55">
        <w:t>ka kontinuerligt håll</w:t>
      </w:r>
      <w:r>
        <w:t>a Kompetens- och arbetsmarknadsnämnden</w:t>
      </w:r>
      <w:r w:rsidRPr="00671A55">
        <w:t xml:space="preserve"> och dess ombud underrättade om förändringar i verksam</w:t>
      </w:r>
      <w:r>
        <w:softHyphen/>
      </w:r>
      <w:r w:rsidRPr="00671A55">
        <w:t xml:space="preserve">heten. </w:t>
      </w:r>
    </w:p>
    <w:p w14:paraId="569514D4" w14:textId="77777777" w:rsidR="00742067" w:rsidRDefault="00D66155" w:rsidP="00742067">
      <w:r w:rsidRPr="00671A55">
        <w:t>Parterna åtar sig att hålla varandra underrättade om och samråda kring för</w:t>
      </w:r>
      <w:r>
        <w:softHyphen/>
      </w:r>
      <w:r w:rsidRPr="00671A55">
        <w:t>ändringar i volymer, kvaliteter eller</w:t>
      </w:r>
      <w:r w:rsidRPr="00671A55">
        <w:t xml:space="preserve"> förändringar i avtal med underleverantörer som kan innebära förändrade kostnader för innevarande eller kommande period.</w:t>
      </w:r>
      <w:r>
        <w:t xml:space="preserve"> </w:t>
      </w:r>
    </w:p>
    <w:p w14:paraId="304CE04F" w14:textId="77777777" w:rsidR="006F47A3" w:rsidRPr="004233F9" w:rsidRDefault="00D66155" w:rsidP="008335F0">
      <w:pPr>
        <w:pStyle w:val="Rubrik2"/>
      </w:pPr>
      <w:bookmarkStart w:id="7" w:name="_Toc151552943"/>
      <w:r w:rsidRPr="004233F9">
        <w:t>Dataskyddsombud</w:t>
      </w:r>
      <w:bookmarkEnd w:id="7"/>
    </w:p>
    <w:p w14:paraId="104601A1" w14:textId="77777777" w:rsidR="006F47A3" w:rsidRDefault="00D66155" w:rsidP="006F47A3">
      <w:r w:rsidRPr="00671A55">
        <w:t>Uppgift om vem som är dataskyddsombud fö</w:t>
      </w:r>
      <w:r w:rsidR="00742067">
        <w:t xml:space="preserve">r Kompetens- och arbetsmarknadsnämndens </w:t>
      </w:r>
      <w:r w:rsidRPr="00671A55">
        <w:t>räkning kan fås från Kommunledningskansliet.</w:t>
      </w:r>
    </w:p>
    <w:p w14:paraId="68B9498A" w14:textId="77777777" w:rsidR="006F47A3" w:rsidRDefault="00D66155" w:rsidP="008335F0">
      <w:pPr>
        <w:pStyle w:val="Rubrik2"/>
      </w:pPr>
      <w:bookmarkStart w:id="8" w:name="_Toc151552944"/>
      <w:bookmarkStart w:id="9" w:name="_Hlk151457432"/>
      <w:r>
        <w:t>Styrande dokument</w:t>
      </w:r>
      <w:bookmarkEnd w:id="8"/>
      <w:r>
        <w:t xml:space="preserve">  </w:t>
      </w:r>
    </w:p>
    <w:bookmarkEnd w:id="9"/>
    <w:p w14:paraId="27471AFC" w14:textId="77777777" w:rsidR="00742067" w:rsidRDefault="00D66155" w:rsidP="00742067">
      <w:r>
        <w:rPr>
          <w:color w:val="auto"/>
        </w:rPr>
        <w:t xml:space="preserve">Division Social omsorg </w:t>
      </w:r>
      <w:r>
        <w:t>ska fullgöra sitt uppdrag enligt</w:t>
      </w:r>
    </w:p>
    <w:p w14:paraId="6DE305F1" w14:textId="77777777" w:rsidR="00F35CF4" w:rsidRDefault="00D66155" w:rsidP="00F35CF4">
      <w:pPr>
        <w:pStyle w:val="Punktlista"/>
        <w:numPr>
          <w:ilvl w:val="0"/>
          <w:numId w:val="30"/>
        </w:numPr>
        <w:spacing w:after="100" w:afterAutospacing="1" w:line="240" w:lineRule="auto"/>
        <w:ind w:left="357" w:hanging="357"/>
      </w:pPr>
      <w:r>
        <w:t xml:space="preserve">Kommunens övergripande styrdokument </w:t>
      </w:r>
    </w:p>
    <w:p w14:paraId="3967EAEF" w14:textId="77777777" w:rsidR="005A7EF5" w:rsidRDefault="00D66155" w:rsidP="005A7EF5">
      <w:pPr>
        <w:pStyle w:val="Rubrik2"/>
      </w:pPr>
      <w:bookmarkStart w:id="10" w:name="_Toc151552945"/>
      <w:r>
        <w:t>Barnrättsperspektiv</w:t>
      </w:r>
      <w:bookmarkEnd w:id="10"/>
    </w:p>
    <w:p w14:paraId="62AC9A61" w14:textId="77777777" w:rsidR="005A7EF5" w:rsidRDefault="00D66155" w:rsidP="005A7EF5">
      <w:r>
        <w:t>Barnkonventionen etablerar vad kommunen inom ramen för sina verksamheter måste säkerställa för varje barn och vad som inte får göras mot något barn utifrån principen om barnets bästa. I de fall verksamheten primärt eller indirekt utifrån ett anhörigperspek</w:t>
      </w:r>
      <w:r>
        <w:t>tiv (barn till vuxna deltagare i insats) omfattas verksamheten av skyldigheten att tillse att barnets rätt till skydd, säkerhet och skäliga levnadsvillkor säkerställs. Därtill är kommunen skyldig att tillse att vårdnadshavare stöttas i att fullgöra sitt an</w:t>
      </w:r>
      <w:r>
        <w:t>svar gentemot barnet i de fall de behöver det i att säkerställa att barnets trygga och säkra levnadsvillkor och rätt att må bra och utvecklas.</w:t>
      </w:r>
    </w:p>
    <w:p w14:paraId="12AB66FD" w14:textId="77777777" w:rsidR="00FF3A8D" w:rsidRDefault="00D66155" w:rsidP="00FF3A8D">
      <w:pPr>
        <w:pStyle w:val="Rubrik2"/>
      </w:pPr>
      <w:bookmarkStart w:id="11" w:name="_Toc151552946"/>
      <w:r>
        <w:lastRenderedPageBreak/>
        <w:t>Jämställdhetsperspektiv</w:t>
      </w:r>
      <w:bookmarkEnd w:id="11"/>
    </w:p>
    <w:p w14:paraId="549AB307" w14:textId="77777777" w:rsidR="00FF3A8D" w:rsidRPr="00B17376" w:rsidRDefault="00D66155" w:rsidP="00FF3A8D">
      <w:pPr>
        <w:rPr>
          <w:rFonts w:cstheme="minorHAnsi"/>
          <w:szCs w:val="22"/>
        </w:rPr>
      </w:pPr>
      <w:r w:rsidRPr="00B17376">
        <w:rPr>
          <w:rFonts w:cstheme="minorHAnsi"/>
          <w:szCs w:val="22"/>
        </w:rPr>
        <w:t>Nyköpings kommun ska erbjuda en jämställd verksamhet. Det övergripande målet är att kvinn</w:t>
      </w:r>
      <w:r w:rsidRPr="00B17376">
        <w:rPr>
          <w:rFonts w:cstheme="minorHAnsi"/>
          <w:szCs w:val="22"/>
        </w:rPr>
        <w:t>or och män ska ha samma makt att forma samhället och sina egna liv. Jämställdhet innebär att kvinnor och män har samma rättigheter, skyldigheter och möjligheter inom alla områden i livet.</w:t>
      </w:r>
    </w:p>
    <w:p w14:paraId="4DD2F972" w14:textId="77777777" w:rsidR="00FF3A8D" w:rsidRPr="00B17376" w:rsidRDefault="00D66155" w:rsidP="00FF3A8D">
      <w:pPr>
        <w:rPr>
          <w:rFonts w:cstheme="minorHAnsi"/>
          <w:szCs w:val="22"/>
        </w:rPr>
      </w:pPr>
      <w:r w:rsidRPr="00B17376">
        <w:rPr>
          <w:rFonts w:cstheme="minorHAnsi"/>
          <w:szCs w:val="22"/>
        </w:rPr>
        <w:t>Jämställdhetsintegrering är den huvudsakliga strategi och det arbets</w:t>
      </w:r>
      <w:r w:rsidRPr="00B17376">
        <w:rPr>
          <w:rFonts w:cstheme="minorHAnsi"/>
          <w:szCs w:val="22"/>
        </w:rPr>
        <w:t xml:space="preserve">sätt som Nyköpings kommun utgår från för att uppnå en jämställd verksamhet. Syftet är att säkerställa och förbättra verksamhetens kvalitet och att servicenivån är god och likvärdig för alla invånare oavsett kön. </w:t>
      </w:r>
      <w:r w:rsidRPr="00B17376">
        <w:rPr>
          <w:rFonts w:eastAsia="Times New Roman" w:cstheme="minorHAnsi"/>
          <w:color w:val="222222"/>
          <w:szCs w:val="22"/>
          <w:lang w:eastAsia="sv-SE"/>
        </w:rPr>
        <w:t>Verksamheterna ska därför redovisa könsuppde</w:t>
      </w:r>
      <w:r w:rsidRPr="00B17376">
        <w:rPr>
          <w:rFonts w:eastAsia="Times New Roman" w:cstheme="minorHAnsi"/>
          <w:color w:val="222222"/>
          <w:szCs w:val="22"/>
          <w:lang w:eastAsia="sv-SE"/>
        </w:rPr>
        <w:t>lad statistik, analysera om verksamheten tillhandahåller jämställd service till medborgarna och i förekommande fall vidta åtgärder för att nå jämställdhet mellan könen och för icke-binära. Underlagen ska användas i verksamheternas ordinarie planerings- och</w:t>
      </w:r>
      <w:r w:rsidRPr="00B17376">
        <w:rPr>
          <w:rFonts w:eastAsia="Times New Roman" w:cstheme="minorHAnsi"/>
          <w:color w:val="222222"/>
          <w:szCs w:val="22"/>
          <w:lang w:eastAsia="sv-SE"/>
        </w:rPr>
        <w:t xml:space="preserve"> kvalitetshöjande arbete.</w:t>
      </w:r>
    </w:p>
    <w:p w14:paraId="31B86574" w14:textId="77777777" w:rsidR="00FF3A8D" w:rsidRPr="00B17376" w:rsidRDefault="00D66155" w:rsidP="00FF3A8D">
      <w:pPr>
        <w:rPr>
          <w:rFonts w:cstheme="minorHAnsi"/>
          <w:szCs w:val="22"/>
        </w:rPr>
      </w:pPr>
      <w:r w:rsidRPr="00B17376">
        <w:rPr>
          <w:rFonts w:eastAsia="Times New Roman" w:cstheme="minorHAnsi"/>
          <w:color w:val="222222"/>
          <w:szCs w:val="22"/>
          <w:lang w:eastAsia="sv-SE"/>
        </w:rPr>
        <w:t xml:space="preserve">Verksamheternas resultat ska kunna utläsas utifrån kön i ordinarie verksamhets- och budgetuppföljning. </w:t>
      </w:r>
    </w:p>
    <w:p w14:paraId="0A18E138" w14:textId="77777777" w:rsidR="00104C27" w:rsidRDefault="00D66155" w:rsidP="00104C27">
      <w:pPr>
        <w:pStyle w:val="Rubrik2"/>
      </w:pPr>
      <w:bookmarkStart w:id="12" w:name="_Toc151552947"/>
      <w:r>
        <w:t xml:space="preserve">Fokus </w:t>
      </w:r>
      <w:r w:rsidR="007E34B7">
        <w:t>N</w:t>
      </w:r>
      <w:r>
        <w:t xml:space="preserve">öjd </w:t>
      </w:r>
      <w:r w:rsidR="007E34B7">
        <w:t>K</w:t>
      </w:r>
      <w:r>
        <w:t>und</w:t>
      </w:r>
      <w:bookmarkEnd w:id="12"/>
    </w:p>
    <w:p w14:paraId="7784DF28" w14:textId="77777777" w:rsidR="00FF3A8D" w:rsidRDefault="00D66155" w:rsidP="00FF3A8D">
      <w:pPr>
        <w:rPr>
          <w:rFonts w:eastAsia="Times New Roman" w:cstheme="minorHAnsi"/>
          <w:color w:val="222222"/>
          <w:szCs w:val="22"/>
          <w:lang w:eastAsia="sv-SE"/>
        </w:rPr>
      </w:pPr>
      <w:r>
        <w:rPr>
          <w:rFonts w:eastAsia="Times New Roman" w:cstheme="minorHAnsi"/>
          <w:color w:val="222222"/>
          <w:szCs w:val="22"/>
          <w:lang w:eastAsia="sv-SE"/>
        </w:rPr>
        <w:t>I Nyköpings kommun ska alla verksamheter gemensamt sträva efter att de som kommer i kontakt med kommunen upple</w:t>
      </w:r>
      <w:r>
        <w:rPr>
          <w:rFonts w:eastAsia="Times New Roman" w:cstheme="minorHAnsi"/>
          <w:color w:val="222222"/>
          <w:szCs w:val="22"/>
          <w:lang w:eastAsia="sv-SE"/>
        </w:rPr>
        <w:t>ver:</w:t>
      </w:r>
    </w:p>
    <w:p w14:paraId="3F71FC1D" w14:textId="77777777" w:rsidR="00104C27" w:rsidRDefault="00D66155" w:rsidP="00104C27">
      <w:pPr>
        <w:pStyle w:val="Liststycke"/>
        <w:numPr>
          <w:ilvl w:val="0"/>
          <w:numId w:val="46"/>
        </w:numPr>
      </w:pPr>
      <w:r>
        <w:t>Enklare service – det ska bli lätt att göra rätt</w:t>
      </w:r>
    </w:p>
    <w:p w14:paraId="12E1C4AC" w14:textId="77777777" w:rsidR="00104C27" w:rsidRDefault="00D66155" w:rsidP="00104C27">
      <w:pPr>
        <w:pStyle w:val="Liststycke"/>
        <w:numPr>
          <w:ilvl w:val="0"/>
          <w:numId w:val="46"/>
        </w:numPr>
      </w:pPr>
      <w:r>
        <w:t>Gott bemötande – en trevlig kontakt med kommunen och rätt stöd</w:t>
      </w:r>
    </w:p>
    <w:p w14:paraId="7A42AFAE" w14:textId="77777777" w:rsidR="00104C27" w:rsidRPr="00FF3A8D" w:rsidRDefault="00D66155" w:rsidP="00104C27">
      <w:pPr>
        <w:pStyle w:val="Liststycke"/>
        <w:numPr>
          <w:ilvl w:val="0"/>
          <w:numId w:val="46"/>
        </w:numPr>
      </w:pPr>
      <w:r>
        <w:t xml:space="preserve">Tillgänglighet, engagemang, </w:t>
      </w:r>
      <w:r w:rsidR="007E34B7">
        <w:t>effektivitet och lösningsförmåga</w:t>
      </w:r>
    </w:p>
    <w:p w14:paraId="6B5AA510" w14:textId="77777777" w:rsidR="00770654" w:rsidRPr="00770654" w:rsidRDefault="00D66155" w:rsidP="00770654">
      <w:pPr>
        <w:pStyle w:val="Rubrik1"/>
        <w:ind w:left="510" w:hanging="510"/>
      </w:pPr>
      <w:bookmarkStart w:id="13" w:name="_Toc151552948"/>
      <w:r>
        <w:t xml:space="preserve">Målområde </w:t>
      </w:r>
      <w:r w:rsidR="00742067">
        <w:t>Näringsliv och arbete</w:t>
      </w:r>
      <w:bookmarkEnd w:id="13"/>
      <w:r>
        <w:t xml:space="preserve"> </w:t>
      </w:r>
    </w:p>
    <w:p w14:paraId="0F7B4496" w14:textId="77777777" w:rsidR="00841570" w:rsidRDefault="00D66155" w:rsidP="00841570">
      <w:pPr>
        <w:pStyle w:val="Rubrik3"/>
      </w:pPr>
      <w:bookmarkStart w:id="14" w:name="_Hlk150438352"/>
      <w:bookmarkStart w:id="15" w:name="_Toc151552949"/>
      <w:r>
        <w:t xml:space="preserve">2.1 </w:t>
      </w:r>
      <w:bookmarkStart w:id="16" w:name="_Hlk150854462"/>
      <w:r w:rsidR="007730DF" w:rsidRPr="00742067">
        <w:t>Grunduppdrag</w:t>
      </w:r>
      <w:bookmarkEnd w:id="14"/>
      <w:r w:rsidR="007730DF">
        <w:t xml:space="preserve"> Arbetsmarknadsverksamhet</w:t>
      </w:r>
      <w:bookmarkEnd w:id="16"/>
      <w:bookmarkEnd w:id="15"/>
    </w:p>
    <w:p w14:paraId="0702E605" w14:textId="77777777" w:rsidR="00742067" w:rsidRDefault="00D66155" w:rsidP="00742067">
      <w:r w:rsidRPr="00494C65">
        <w:rPr>
          <w:color w:val="auto"/>
        </w:rPr>
        <w:t>K</w:t>
      </w:r>
      <w:r>
        <w:rPr>
          <w:color w:val="auto"/>
        </w:rPr>
        <w:t>ompetens- och arbetsmarknadsnämnden</w:t>
      </w:r>
      <w:r w:rsidRPr="00494C65">
        <w:rPr>
          <w:color w:val="auto"/>
        </w:rPr>
        <w:t xml:space="preserve"> g</w:t>
      </w:r>
      <w:r>
        <w:t>er Division Social omsorg enligt denna överenskommelse i uppdrag att svara för:</w:t>
      </w:r>
    </w:p>
    <w:p w14:paraId="153EF1C9" w14:textId="77777777" w:rsidR="00742067" w:rsidRDefault="00D66155" w:rsidP="00742067">
      <w:pPr>
        <w:pStyle w:val="Liststycke"/>
        <w:numPr>
          <w:ilvl w:val="0"/>
          <w:numId w:val="39"/>
        </w:numPr>
        <w:rPr>
          <w:color w:val="auto"/>
        </w:rPr>
      </w:pPr>
      <w:r>
        <w:rPr>
          <w:color w:val="auto"/>
        </w:rPr>
        <w:t>Kommunens arbetsmarknadsinsatser för arbetslösa via Jobbtorg</w:t>
      </w:r>
    </w:p>
    <w:p w14:paraId="2ACE66B1" w14:textId="77777777" w:rsidR="001521B3" w:rsidRDefault="00D66155" w:rsidP="001521B3">
      <w:r>
        <w:t>Nedan specificeras uppdraget:</w:t>
      </w:r>
    </w:p>
    <w:tbl>
      <w:tblPr>
        <w:tblStyle w:val="Tabell"/>
        <w:tblW w:w="0" w:type="auto"/>
        <w:tblLook w:val="0480" w:firstRow="0" w:lastRow="0" w:firstColumn="1" w:lastColumn="0" w:noHBand="0" w:noVBand="1"/>
      </w:tblPr>
      <w:tblGrid>
        <w:gridCol w:w="2771"/>
        <w:gridCol w:w="5167"/>
      </w:tblGrid>
      <w:tr w:rsidR="00A21167" w14:paraId="4D1B648C" w14:textId="77777777" w:rsidTr="00A21167">
        <w:trPr>
          <w:cnfStyle w:val="000000100000" w:firstRow="0" w:lastRow="0" w:firstColumn="0" w:lastColumn="0" w:oddVBand="0" w:evenVBand="0" w:oddHBand="1" w:evenHBand="0" w:firstRowFirstColumn="0" w:firstRowLastColumn="0" w:lastRowFirstColumn="0" w:lastRowLastColumn="0"/>
        </w:trPr>
        <w:tc>
          <w:tcPr>
            <w:tcW w:w="2771" w:type="dxa"/>
          </w:tcPr>
          <w:p w14:paraId="4B465065" w14:textId="77777777" w:rsidR="00F224B1" w:rsidRPr="00C03178" w:rsidRDefault="00D66155" w:rsidP="00742067">
            <w:pPr>
              <w:pStyle w:val="Tabetttext"/>
              <w:rPr>
                <w:b/>
                <w:bCs/>
                <w:color w:val="auto"/>
              </w:rPr>
            </w:pPr>
            <w:r w:rsidRPr="00C03178">
              <w:rPr>
                <w:b/>
                <w:bCs/>
                <w:color w:val="auto"/>
              </w:rPr>
              <w:t>S</w:t>
            </w:r>
            <w:r w:rsidR="0014476E" w:rsidRPr="00C03178">
              <w:rPr>
                <w:b/>
                <w:bCs/>
                <w:color w:val="auto"/>
              </w:rPr>
              <w:t xml:space="preserve">yfte </w:t>
            </w:r>
            <w:r w:rsidRPr="00C03178">
              <w:rPr>
                <w:b/>
                <w:bCs/>
                <w:color w:val="auto"/>
              </w:rPr>
              <w:t>med uppdraget</w:t>
            </w:r>
          </w:p>
        </w:tc>
        <w:tc>
          <w:tcPr>
            <w:tcW w:w="5167" w:type="dxa"/>
          </w:tcPr>
          <w:p w14:paraId="63870017" w14:textId="77777777" w:rsidR="0014476E" w:rsidRPr="00C03178" w:rsidRDefault="00D66155" w:rsidP="00AA635D">
            <w:pPr>
              <w:numPr>
                <w:ilvl w:val="0"/>
                <w:numId w:val="26"/>
              </w:numPr>
              <w:suppressAutoHyphens w:val="0"/>
              <w:overflowPunct w:val="0"/>
              <w:autoSpaceDE w:val="0"/>
              <w:autoSpaceDN w:val="0"/>
              <w:adjustRightInd w:val="0"/>
              <w:spacing w:before="60" w:after="80"/>
              <w:rPr>
                <w:color w:val="auto"/>
                <w:sz w:val="18"/>
                <w:szCs w:val="18"/>
              </w:rPr>
            </w:pPr>
            <w:r w:rsidRPr="00C03178">
              <w:rPr>
                <w:color w:val="auto"/>
                <w:sz w:val="18"/>
                <w:szCs w:val="18"/>
              </w:rPr>
              <w:t>Personer som deltar i Jobbto</w:t>
            </w:r>
            <w:r w:rsidRPr="00C03178">
              <w:rPr>
                <w:color w:val="auto"/>
                <w:sz w:val="18"/>
                <w:szCs w:val="18"/>
              </w:rPr>
              <w:t>rgs insatser ska närma sig arbetsmarknaden och bli anställningsbara</w:t>
            </w:r>
          </w:p>
        </w:tc>
      </w:tr>
      <w:tr w:rsidR="00A21167" w14:paraId="48B70C71" w14:textId="77777777" w:rsidTr="00A21167">
        <w:trPr>
          <w:cnfStyle w:val="000000010000" w:firstRow="0" w:lastRow="0" w:firstColumn="0" w:lastColumn="0" w:oddVBand="0" w:evenVBand="0" w:oddHBand="0" w:evenHBand="1" w:firstRowFirstColumn="0" w:firstRowLastColumn="0" w:lastRowFirstColumn="0" w:lastRowLastColumn="0"/>
        </w:trPr>
        <w:tc>
          <w:tcPr>
            <w:tcW w:w="2771" w:type="dxa"/>
          </w:tcPr>
          <w:p w14:paraId="2EED21CE" w14:textId="77777777" w:rsidR="00742067" w:rsidRPr="00172618" w:rsidRDefault="00D66155" w:rsidP="00742067">
            <w:pPr>
              <w:pStyle w:val="Tabetttext"/>
              <w:rPr>
                <w:b/>
                <w:bCs/>
                <w:color w:val="auto"/>
              </w:rPr>
            </w:pPr>
            <w:r w:rsidRPr="00172618">
              <w:rPr>
                <w:b/>
                <w:bCs/>
                <w:color w:val="auto"/>
              </w:rPr>
              <w:t>Målgrupp</w:t>
            </w:r>
          </w:p>
        </w:tc>
        <w:tc>
          <w:tcPr>
            <w:tcW w:w="5167" w:type="dxa"/>
          </w:tcPr>
          <w:p w14:paraId="5A36B899" w14:textId="77777777" w:rsidR="00742067" w:rsidRPr="00172618" w:rsidRDefault="00D66155" w:rsidP="00742067">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Arbetslösa personer i ålder 18-64 år som uppbär ekonomiskt bistånd och inte är programanvisade av Arbetsförmedlingen.</w:t>
            </w:r>
          </w:p>
          <w:p w14:paraId="00549A7B" w14:textId="77777777" w:rsidR="00796D1F" w:rsidRPr="00172618" w:rsidRDefault="00D66155" w:rsidP="005419B3">
            <w:pPr>
              <w:numPr>
                <w:ilvl w:val="0"/>
                <w:numId w:val="26"/>
              </w:numPr>
              <w:suppressAutoHyphens w:val="0"/>
              <w:overflowPunct w:val="0"/>
              <w:autoSpaceDE w:val="0"/>
              <w:autoSpaceDN w:val="0"/>
              <w:adjustRightInd w:val="0"/>
              <w:spacing w:before="60" w:after="80"/>
              <w:rPr>
                <w:color w:val="auto"/>
              </w:rPr>
            </w:pPr>
            <w:r w:rsidRPr="00172618">
              <w:rPr>
                <w:color w:val="auto"/>
                <w:sz w:val="18"/>
                <w:szCs w:val="18"/>
              </w:rPr>
              <w:t>Undantag kan göras för individer som identifieras i samverkan med KAA/UKAA eller SFI och som riskerar att behöva ekonomiskt bistånd. En gemensam planering</w:t>
            </w:r>
            <w:r w:rsidR="00543EAE" w:rsidRPr="00172618">
              <w:rPr>
                <w:color w:val="auto"/>
                <w:sz w:val="18"/>
                <w:szCs w:val="18"/>
              </w:rPr>
              <w:t xml:space="preserve"> för individen </w:t>
            </w:r>
            <w:r w:rsidRPr="00172618">
              <w:rPr>
                <w:color w:val="auto"/>
                <w:sz w:val="18"/>
                <w:szCs w:val="18"/>
              </w:rPr>
              <w:t>ska då upprättas</w:t>
            </w:r>
            <w:r w:rsidR="00543EAE" w:rsidRPr="00172618">
              <w:rPr>
                <w:color w:val="auto"/>
                <w:sz w:val="18"/>
                <w:szCs w:val="18"/>
              </w:rPr>
              <w:t xml:space="preserve"> av Jobbtorg och Campus</w:t>
            </w:r>
            <w:r w:rsidR="00DD49B7" w:rsidRPr="00172618">
              <w:rPr>
                <w:color w:val="auto"/>
                <w:sz w:val="18"/>
                <w:szCs w:val="18"/>
              </w:rPr>
              <w:t xml:space="preserve"> inom ramen för ”heltidsmodellen” (se under rubrik Särskilda uppdrag)</w:t>
            </w:r>
            <w:r w:rsidRPr="00172618">
              <w:rPr>
                <w:color w:val="auto"/>
                <w:sz w:val="18"/>
                <w:szCs w:val="18"/>
              </w:rPr>
              <w:t>.</w:t>
            </w:r>
          </w:p>
        </w:tc>
      </w:tr>
      <w:tr w:rsidR="00A21167" w14:paraId="22A1072C" w14:textId="77777777" w:rsidTr="00A21167">
        <w:trPr>
          <w:cnfStyle w:val="000000100000" w:firstRow="0" w:lastRow="0" w:firstColumn="0" w:lastColumn="0" w:oddVBand="0" w:evenVBand="0" w:oddHBand="1" w:evenHBand="0" w:firstRowFirstColumn="0" w:firstRowLastColumn="0" w:lastRowFirstColumn="0" w:lastRowLastColumn="0"/>
        </w:trPr>
        <w:tc>
          <w:tcPr>
            <w:tcW w:w="2771" w:type="dxa"/>
          </w:tcPr>
          <w:p w14:paraId="316527E4" w14:textId="77777777" w:rsidR="00742067" w:rsidRPr="00172618" w:rsidRDefault="00D66155" w:rsidP="00742067">
            <w:pPr>
              <w:pStyle w:val="Tabetttext"/>
              <w:rPr>
                <w:b/>
                <w:bCs/>
                <w:color w:val="auto"/>
              </w:rPr>
            </w:pPr>
            <w:r w:rsidRPr="00172618">
              <w:rPr>
                <w:b/>
                <w:bCs/>
                <w:color w:val="auto"/>
              </w:rPr>
              <w:lastRenderedPageBreak/>
              <w:t>Samverkan</w:t>
            </w:r>
          </w:p>
        </w:tc>
        <w:tc>
          <w:tcPr>
            <w:tcW w:w="5167" w:type="dxa"/>
          </w:tcPr>
          <w:p w14:paraId="10B819B7" w14:textId="77777777" w:rsidR="00543EAE" w:rsidRPr="00172618" w:rsidRDefault="00D66155" w:rsidP="00CC6122">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Insatser från Jobbtorg måste alltid föregås av ett samråd med A</w:t>
            </w:r>
            <w:r w:rsidR="005419B3" w:rsidRPr="00172618">
              <w:rPr>
                <w:rFonts w:cs="Arial"/>
                <w:color w:val="auto"/>
                <w:sz w:val="18"/>
                <w:szCs w:val="18"/>
              </w:rPr>
              <w:t>rbetsförmedlingen</w:t>
            </w:r>
            <w:r w:rsidR="00CE4C6F" w:rsidRPr="00172618">
              <w:rPr>
                <w:rFonts w:cs="Arial"/>
                <w:color w:val="auto"/>
                <w:sz w:val="18"/>
                <w:szCs w:val="18"/>
              </w:rPr>
              <w:t>.</w:t>
            </w:r>
          </w:p>
          <w:p w14:paraId="01BF4AB1" w14:textId="77777777" w:rsidR="00742067" w:rsidRPr="00172618" w:rsidRDefault="00D66155" w:rsidP="00CC6122">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 xml:space="preserve">Jobbtorg ska samverka med andra kommunala verksamheter, berörda myndigheter, näringslivet och civilsamhället i syfte att </w:t>
            </w:r>
            <w:r w:rsidRPr="00172618">
              <w:rPr>
                <w:rFonts w:cs="Arial"/>
                <w:color w:val="auto"/>
                <w:sz w:val="18"/>
                <w:szCs w:val="18"/>
              </w:rPr>
              <w:t>underlätta för målgruppen att komma ut på arbetsmarknaden och öka graden av egen försörjning.</w:t>
            </w:r>
            <w:r w:rsidR="000E4437" w:rsidRPr="00172618">
              <w:rPr>
                <w:rFonts w:cs="Arial"/>
                <w:color w:val="auto"/>
                <w:sz w:val="18"/>
                <w:szCs w:val="18"/>
              </w:rPr>
              <w:t xml:space="preserve"> </w:t>
            </w:r>
          </w:p>
        </w:tc>
      </w:tr>
      <w:tr w:rsidR="00A21167" w14:paraId="5C055827" w14:textId="77777777" w:rsidTr="00A21167">
        <w:trPr>
          <w:cnfStyle w:val="000000010000" w:firstRow="0" w:lastRow="0" w:firstColumn="0" w:lastColumn="0" w:oddVBand="0" w:evenVBand="0" w:oddHBand="0" w:evenHBand="1" w:firstRowFirstColumn="0" w:firstRowLastColumn="0" w:lastRowFirstColumn="0" w:lastRowLastColumn="0"/>
        </w:trPr>
        <w:tc>
          <w:tcPr>
            <w:tcW w:w="2771" w:type="dxa"/>
          </w:tcPr>
          <w:p w14:paraId="169CF689" w14:textId="77777777" w:rsidR="00742067" w:rsidRPr="00172618" w:rsidRDefault="00D66155" w:rsidP="00742067">
            <w:pPr>
              <w:pStyle w:val="Tabetttext"/>
              <w:rPr>
                <w:b/>
                <w:bCs/>
                <w:color w:val="auto"/>
              </w:rPr>
            </w:pPr>
            <w:r w:rsidRPr="00172618">
              <w:rPr>
                <w:b/>
                <w:bCs/>
                <w:color w:val="auto"/>
              </w:rPr>
              <w:t>Insatser till målgruppen</w:t>
            </w:r>
          </w:p>
        </w:tc>
        <w:tc>
          <w:tcPr>
            <w:tcW w:w="5167" w:type="dxa"/>
          </w:tcPr>
          <w:p w14:paraId="1EAA9E31" w14:textId="77777777" w:rsidR="0074206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 xml:space="preserve">Kartläggning och upprättande av individuell planering mot arbete </w:t>
            </w:r>
          </w:p>
          <w:p w14:paraId="12838F07" w14:textId="77777777" w:rsidR="0074206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Jobbsökaraktivitet</w:t>
            </w:r>
          </w:p>
          <w:p w14:paraId="5C12AF1F" w14:textId="77777777" w:rsidR="0074206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Arbetsträning</w:t>
            </w:r>
          </w:p>
          <w:p w14:paraId="53D51F36" w14:textId="77777777" w:rsidR="0074206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 xml:space="preserve">Arbetspraktik </w:t>
            </w:r>
          </w:p>
          <w:p w14:paraId="321B4A7C" w14:textId="77777777" w:rsidR="0074206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Arbetsmarknadsanställning</w:t>
            </w:r>
            <w:r w:rsidR="000E4437" w:rsidRPr="00172618">
              <w:rPr>
                <w:rFonts w:cs="Arial"/>
                <w:color w:val="auto"/>
                <w:sz w:val="18"/>
                <w:szCs w:val="18"/>
              </w:rPr>
              <w:t xml:space="preserve"> </w:t>
            </w:r>
          </w:p>
        </w:tc>
      </w:tr>
      <w:tr w:rsidR="00A21167" w14:paraId="01B7E516" w14:textId="77777777" w:rsidTr="00A21167">
        <w:trPr>
          <w:cnfStyle w:val="000000100000" w:firstRow="0" w:lastRow="0" w:firstColumn="0" w:lastColumn="0" w:oddVBand="0" w:evenVBand="0" w:oddHBand="1" w:evenHBand="0" w:firstRowFirstColumn="0" w:firstRowLastColumn="0" w:lastRowFirstColumn="0" w:lastRowLastColumn="0"/>
        </w:trPr>
        <w:tc>
          <w:tcPr>
            <w:tcW w:w="2771" w:type="dxa"/>
          </w:tcPr>
          <w:p w14:paraId="5413B997" w14:textId="77777777" w:rsidR="000E4437" w:rsidRPr="00172618" w:rsidRDefault="00D66155" w:rsidP="00742067">
            <w:pPr>
              <w:pStyle w:val="Tabetttext"/>
              <w:rPr>
                <w:b/>
                <w:bCs/>
                <w:color w:val="auto"/>
              </w:rPr>
            </w:pPr>
            <w:r w:rsidRPr="00172618">
              <w:rPr>
                <w:b/>
                <w:bCs/>
                <w:color w:val="auto"/>
              </w:rPr>
              <w:t>Insatsernas längd</w:t>
            </w:r>
          </w:p>
        </w:tc>
        <w:tc>
          <w:tcPr>
            <w:tcW w:w="5167" w:type="dxa"/>
          </w:tcPr>
          <w:p w14:paraId="13C3C580" w14:textId="77777777" w:rsidR="000E443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Kartläggning och upprättande av individuell planering i inledande fas</w:t>
            </w:r>
            <w:r w:rsidR="00AD64AC" w:rsidRPr="00172618">
              <w:rPr>
                <w:rFonts w:cs="Arial"/>
                <w:color w:val="auto"/>
                <w:sz w:val="18"/>
                <w:szCs w:val="18"/>
              </w:rPr>
              <w:t>:</w:t>
            </w:r>
            <w:r w:rsidRPr="00172618">
              <w:rPr>
                <w:rFonts w:cs="Arial"/>
                <w:color w:val="auto"/>
                <w:sz w:val="18"/>
                <w:szCs w:val="18"/>
              </w:rPr>
              <w:t xml:space="preserve"> max 1 månad</w:t>
            </w:r>
          </w:p>
          <w:p w14:paraId="587C8BB3" w14:textId="77777777" w:rsidR="000E443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A</w:t>
            </w:r>
            <w:r w:rsidR="008975A2" w:rsidRPr="00172618">
              <w:rPr>
                <w:rFonts w:cs="Arial"/>
                <w:color w:val="auto"/>
                <w:sz w:val="18"/>
                <w:szCs w:val="18"/>
              </w:rPr>
              <w:t xml:space="preserve">rbetsträning </w:t>
            </w:r>
            <w:r w:rsidRPr="00172618">
              <w:rPr>
                <w:rFonts w:cs="Arial"/>
                <w:color w:val="auto"/>
                <w:sz w:val="18"/>
                <w:szCs w:val="18"/>
              </w:rPr>
              <w:t>och</w:t>
            </w:r>
            <w:r w:rsidR="008975A2" w:rsidRPr="00172618">
              <w:rPr>
                <w:rFonts w:cs="Arial"/>
                <w:color w:val="auto"/>
                <w:sz w:val="18"/>
                <w:szCs w:val="18"/>
              </w:rPr>
              <w:t xml:space="preserve"> arbetspraktik</w:t>
            </w:r>
            <w:r w:rsidRPr="00172618">
              <w:rPr>
                <w:rFonts w:cs="Arial"/>
                <w:color w:val="auto"/>
                <w:sz w:val="18"/>
                <w:szCs w:val="18"/>
              </w:rPr>
              <w:t>:</w:t>
            </w:r>
            <w:r w:rsidR="008975A2" w:rsidRPr="00172618">
              <w:rPr>
                <w:rFonts w:cs="Arial"/>
                <w:color w:val="auto"/>
                <w:sz w:val="18"/>
                <w:szCs w:val="18"/>
              </w:rPr>
              <w:t xml:space="preserve"> upp till 6 månader med möjlighet till max 6 månaders förlängning</w:t>
            </w:r>
          </w:p>
          <w:p w14:paraId="3D0847D1" w14:textId="77777777" w:rsidR="000E4437" w:rsidRPr="00172618" w:rsidRDefault="00D66155" w:rsidP="00742067">
            <w:pPr>
              <w:numPr>
                <w:ilvl w:val="0"/>
                <w:numId w:val="26"/>
              </w:num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A</w:t>
            </w:r>
            <w:r w:rsidR="008975A2" w:rsidRPr="00172618">
              <w:rPr>
                <w:rFonts w:cs="Arial"/>
                <w:color w:val="auto"/>
                <w:sz w:val="18"/>
                <w:szCs w:val="18"/>
              </w:rPr>
              <w:t>rbetsmarknadsanställning</w:t>
            </w:r>
            <w:r w:rsidRPr="00172618">
              <w:rPr>
                <w:rFonts w:cs="Arial"/>
                <w:color w:val="auto"/>
                <w:sz w:val="18"/>
                <w:szCs w:val="18"/>
              </w:rPr>
              <w:t xml:space="preserve">: </w:t>
            </w:r>
            <w:r w:rsidR="001838A3" w:rsidRPr="00172618">
              <w:rPr>
                <w:rFonts w:cs="Arial"/>
                <w:color w:val="auto"/>
                <w:sz w:val="18"/>
                <w:szCs w:val="18"/>
              </w:rPr>
              <w:t xml:space="preserve">upp till </w:t>
            </w:r>
            <w:r w:rsidR="008975A2" w:rsidRPr="00172618">
              <w:rPr>
                <w:rFonts w:cs="Arial"/>
                <w:color w:val="auto"/>
                <w:sz w:val="18"/>
                <w:szCs w:val="18"/>
              </w:rPr>
              <w:t>1 år</w:t>
            </w:r>
            <w:r>
              <w:rPr>
                <w:rFonts w:cs="Arial"/>
                <w:color w:val="auto"/>
                <w:sz w:val="18"/>
                <w:szCs w:val="18"/>
              </w:rPr>
              <w:t>. M</w:t>
            </w:r>
            <w:r w:rsidR="008975A2" w:rsidRPr="00172618">
              <w:rPr>
                <w:rFonts w:cs="Arial"/>
                <w:color w:val="auto"/>
                <w:sz w:val="18"/>
                <w:szCs w:val="18"/>
              </w:rPr>
              <w:t>öjlighet till max 1 års förlängning</w:t>
            </w:r>
            <w:r w:rsidR="00F224B1">
              <w:rPr>
                <w:rFonts w:cs="Arial"/>
                <w:color w:val="auto"/>
                <w:sz w:val="18"/>
                <w:szCs w:val="18"/>
              </w:rPr>
              <w:t xml:space="preserve"> </w:t>
            </w:r>
            <w:r w:rsidR="00F224B1" w:rsidRPr="00C03178">
              <w:rPr>
                <w:rFonts w:cs="Arial"/>
                <w:color w:val="auto"/>
                <w:sz w:val="18"/>
                <w:szCs w:val="18"/>
              </w:rPr>
              <w:t>(6 månader + 6 månader)</w:t>
            </w:r>
          </w:p>
        </w:tc>
      </w:tr>
      <w:tr w:rsidR="00A21167" w14:paraId="0D7931EB" w14:textId="77777777" w:rsidTr="00A21167">
        <w:trPr>
          <w:cnfStyle w:val="000000010000" w:firstRow="0" w:lastRow="0" w:firstColumn="0" w:lastColumn="0" w:oddVBand="0" w:evenVBand="0" w:oddHBand="0" w:evenHBand="1" w:firstRowFirstColumn="0" w:firstRowLastColumn="0" w:lastRowFirstColumn="0" w:lastRowLastColumn="0"/>
        </w:trPr>
        <w:tc>
          <w:tcPr>
            <w:tcW w:w="2771" w:type="dxa"/>
          </w:tcPr>
          <w:p w14:paraId="06DC2D66" w14:textId="77777777" w:rsidR="00584435" w:rsidRPr="00172618" w:rsidRDefault="00D66155" w:rsidP="00742067">
            <w:pPr>
              <w:pStyle w:val="Tabetttext"/>
              <w:rPr>
                <w:b/>
                <w:bCs/>
                <w:color w:val="auto"/>
              </w:rPr>
            </w:pPr>
            <w:r w:rsidRPr="00172618">
              <w:rPr>
                <w:b/>
                <w:bCs/>
                <w:color w:val="auto"/>
              </w:rPr>
              <w:t xml:space="preserve">Insatsernas omfattning </w:t>
            </w:r>
          </w:p>
          <w:p w14:paraId="47C66292" w14:textId="77777777" w:rsidR="00742067" w:rsidRPr="00172618" w:rsidRDefault="00D66155" w:rsidP="00742067">
            <w:pPr>
              <w:pStyle w:val="Tabetttext"/>
              <w:rPr>
                <w:b/>
                <w:bCs/>
                <w:color w:val="auto"/>
              </w:rPr>
            </w:pPr>
            <w:r w:rsidRPr="00172618">
              <w:rPr>
                <w:b/>
                <w:bCs/>
                <w:color w:val="auto"/>
              </w:rPr>
              <w:t>”Heltidsmodellen”</w:t>
            </w:r>
          </w:p>
        </w:tc>
        <w:tc>
          <w:tcPr>
            <w:tcW w:w="5167" w:type="dxa"/>
          </w:tcPr>
          <w:p w14:paraId="20C05492" w14:textId="77777777" w:rsidR="00742067" w:rsidRPr="00172618" w:rsidRDefault="00D66155" w:rsidP="00946C21">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 xml:space="preserve">Jobbtorg ska arbeta med </w:t>
            </w:r>
            <w:r w:rsidR="00584435" w:rsidRPr="00172618">
              <w:rPr>
                <w:rFonts w:cs="Arial"/>
                <w:color w:val="auto"/>
                <w:sz w:val="18"/>
                <w:szCs w:val="18"/>
              </w:rPr>
              <w:t>”h</w:t>
            </w:r>
            <w:r w:rsidRPr="00172618">
              <w:rPr>
                <w:rFonts w:cs="Arial"/>
                <w:color w:val="auto"/>
                <w:sz w:val="18"/>
                <w:szCs w:val="18"/>
              </w:rPr>
              <w:t>eltidsmodell</w:t>
            </w:r>
            <w:r w:rsidR="00584435" w:rsidRPr="00172618">
              <w:rPr>
                <w:rFonts w:cs="Arial"/>
                <w:color w:val="auto"/>
                <w:sz w:val="18"/>
                <w:szCs w:val="18"/>
              </w:rPr>
              <w:t>en”</w:t>
            </w:r>
            <w:r w:rsidRPr="00172618">
              <w:rPr>
                <w:rFonts w:cs="Arial"/>
                <w:color w:val="auto"/>
                <w:sz w:val="18"/>
                <w:szCs w:val="18"/>
              </w:rPr>
              <w:t xml:space="preserve">. </w:t>
            </w:r>
            <w:r w:rsidRPr="00172618">
              <w:rPr>
                <w:rFonts w:cs="Arial"/>
                <w:color w:val="auto"/>
                <w:sz w:val="18"/>
                <w:szCs w:val="18"/>
              </w:rPr>
              <w:t>Detta innebär att insatserna från Jobbtorg ska ges på heltid eller</w:t>
            </w:r>
            <w:r w:rsidR="00584435" w:rsidRPr="00172618">
              <w:rPr>
                <w:rFonts w:cs="Arial"/>
                <w:color w:val="auto"/>
                <w:sz w:val="18"/>
                <w:szCs w:val="18"/>
              </w:rPr>
              <w:t xml:space="preserve"> på deltid</w:t>
            </w:r>
            <w:r w:rsidRPr="00172618">
              <w:rPr>
                <w:rFonts w:cs="Arial"/>
                <w:color w:val="auto"/>
                <w:sz w:val="18"/>
                <w:szCs w:val="18"/>
              </w:rPr>
              <w:t xml:space="preserve"> i kombination med </w:t>
            </w:r>
            <w:r w:rsidR="00584435" w:rsidRPr="00172618">
              <w:rPr>
                <w:rFonts w:cs="Arial"/>
                <w:color w:val="auto"/>
                <w:sz w:val="18"/>
                <w:szCs w:val="18"/>
              </w:rPr>
              <w:t>Campus Nyköpings kompetenshöjande insatser</w:t>
            </w:r>
            <w:r w:rsidR="00796D1F" w:rsidRPr="00172618">
              <w:rPr>
                <w:rFonts w:cs="Arial"/>
                <w:color w:val="auto"/>
                <w:sz w:val="18"/>
                <w:szCs w:val="18"/>
              </w:rPr>
              <w:t xml:space="preserve"> eller reguljär vuxenutbildning som </w:t>
            </w:r>
            <w:r w:rsidR="00AD64AC" w:rsidRPr="00172618">
              <w:rPr>
                <w:rFonts w:cs="Arial"/>
                <w:color w:val="auto"/>
                <w:sz w:val="18"/>
                <w:szCs w:val="18"/>
              </w:rPr>
              <w:t>till exempel</w:t>
            </w:r>
            <w:r w:rsidR="00796D1F" w:rsidRPr="00172618">
              <w:rPr>
                <w:rFonts w:cs="Arial"/>
                <w:color w:val="auto"/>
                <w:sz w:val="18"/>
                <w:szCs w:val="18"/>
              </w:rPr>
              <w:t xml:space="preserve"> SFI</w:t>
            </w:r>
            <w:r w:rsidR="00C25962" w:rsidRPr="00172618">
              <w:rPr>
                <w:rFonts w:cs="Arial"/>
                <w:color w:val="auto"/>
                <w:sz w:val="18"/>
                <w:szCs w:val="18"/>
              </w:rPr>
              <w:t xml:space="preserve"> </w:t>
            </w:r>
            <w:r w:rsidR="00584435" w:rsidRPr="00172618">
              <w:rPr>
                <w:rFonts w:cs="Arial"/>
                <w:color w:val="auto"/>
                <w:sz w:val="18"/>
                <w:szCs w:val="18"/>
              </w:rPr>
              <w:t>(Se under rubrik Särskilda uppdrag.)</w:t>
            </w:r>
          </w:p>
        </w:tc>
      </w:tr>
      <w:tr w:rsidR="00A21167" w14:paraId="778C0AEA" w14:textId="77777777" w:rsidTr="00A21167">
        <w:trPr>
          <w:cnfStyle w:val="000000100000" w:firstRow="0" w:lastRow="0" w:firstColumn="0" w:lastColumn="0" w:oddVBand="0" w:evenVBand="0" w:oddHBand="1" w:evenHBand="0" w:firstRowFirstColumn="0" w:firstRowLastColumn="0" w:lastRowFirstColumn="0" w:lastRowLastColumn="0"/>
        </w:trPr>
        <w:tc>
          <w:tcPr>
            <w:tcW w:w="2771" w:type="dxa"/>
          </w:tcPr>
          <w:p w14:paraId="7D7CC5C8" w14:textId="77777777" w:rsidR="00742067" w:rsidRPr="00172618" w:rsidRDefault="00D66155" w:rsidP="00742067">
            <w:pPr>
              <w:pStyle w:val="Tabetttext"/>
              <w:rPr>
                <w:b/>
                <w:bCs/>
                <w:color w:val="auto"/>
              </w:rPr>
            </w:pPr>
            <w:r w:rsidRPr="00172618">
              <w:rPr>
                <w:b/>
                <w:bCs/>
                <w:color w:val="auto"/>
              </w:rPr>
              <w:t>Krav på mottagande arbetspla</w:t>
            </w:r>
            <w:r w:rsidRPr="00172618">
              <w:rPr>
                <w:b/>
                <w:bCs/>
                <w:color w:val="auto"/>
              </w:rPr>
              <w:t>tser</w:t>
            </w:r>
          </w:p>
        </w:tc>
        <w:tc>
          <w:tcPr>
            <w:tcW w:w="5167" w:type="dxa"/>
          </w:tcPr>
          <w:p w14:paraId="36BC7973" w14:textId="77777777" w:rsidR="00742067" w:rsidRPr="00172618" w:rsidRDefault="00D66155" w:rsidP="00946C21">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Arbetsspråket ska vara svenska</w:t>
            </w:r>
            <w:r w:rsidR="00DC5FF4">
              <w:rPr>
                <w:rFonts w:cs="Arial"/>
                <w:color w:val="auto"/>
                <w:sz w:val="18"/>
                <w:szCs w:val="18"/>
              </w:rPr>
              <w:t>.</w:t>
            </w:r>
          </w:p>
        </w:tc>
      </w:tr>
      <w:tr w:rsidR="00A21167" w14:paraId="49A5E13D" w14:textId="77777777" w:rsidTr="00A21167">
        <w:trPr>
          <w:cnfStyle w:val="000000010000" w:firstRow="0" w:lastRow="0" w:firstColumn="0" w:lastColumn="0" w:oddVBand="0" w:evenVBand="0" w:oddHBand="0" w:evenHBand="1" w:firstRowFirstColumn="0" w:firstRowLastColumn="0" w:lastRowFirstColumn="0" w:lastRowLastColumn="0"/>
        </w:trPr>
        <w:tc>
          <w:tcPr>
            <w:tcW w:w="2771" w:type="dxa"/>
          </w:tcPr>
          <w:p w14:paraId="528BA08D" w14:textId="77777777" w:rsidR="00742067" w:rsidRPr="00172618" w:rsidRDefault="00D66155" w:rsidP="00742067">
            <w:pPr>
              <w:pStyle w:val="Tabetttext"/>
              <w:rPr>
                <w:b/>
                <w:bCs/>
                <w:color w:val="auto"/>
              </w:rPr>
            </w:pPr>
            <w:r w:rsidRPr="00172618">
              <w:rPr>
                <w:b/>
                <w:bCs/>
                <w:color w:val="auto"/>
              </w:rPr>
              <w:t>Handledarstöd till arbetsplatser</w:t>
            </w:r>
          </w:p>
        </w:tc>
        <w:tc>
          <w:tcPr>
            <w:tcW w:w="5167" w:type="dxa"/>
          </w:tcPr>
          <w:p w14:paraId="519B30A4" w14:textId="77777777" w:rsidR="00742067" w:rsidRPr="00172618" w:rsidRDefault="00D66155" w:rsidP="00946C21">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Praktiskt och/eller ekonomiskt stöd till arbetsplatser som tar emot målgruppen för arbetsträning, arbetspraktik eller arbetsmarknadsanställningar.</w:t>
            </w:r>
          </w:p>
        </w:tc>
      </w:tr>
      <w:tr w:rsidR="00A21167" w14:paraId="06CB2109" w14:textId="77777777" w:rsidTr="00A21167">
        <w:trPr>
          <w:cnfStyle w:val="000000100000" w:firstRow="0" w:lastRow="0" w:firstColumn="0" w:lastColumn="0" w:oddVBand="0" w:evenVBand="0" w:oddHBand="1" w:evenHBand="0" w:firstRowFirstColumn="0" w:firstRowLastColumn="0" w:lastRowFirstColumn="0" w:lastRowLastColumn="0"/>
        </w:trPr>
        <w:tc>
          <w:tcPr>
            <w:tcW w:w="2771" w:type="dxa"/>
          </w:tcPr>
          <w:p w14:paraId="7BBEBCF2" w14:textId="77777777" w:rsidR="002A692E" w:rsidRPr="00172618" w:rsidRDefault="00D66155" w:rsidP="00742067">
            <w:pPr>
              <w:pStyle w:val="Tabetttext"/>
              <w:rPr>
                <w:b/>
                <w:bCs/>
                <w:color w:val="auto"/>
              </w:rPr>
            </w:pPr>
            <w:r w:rsidRPr="00172618">
              <w:rPr>
                <w:b/>
                <w:bCs/>
                <w:color w:val="auto"/>
              </w:rPr>
              <w:t xml:space="preserve">Administration av kommunala </w:t>
            </w:r>
            <w:r w:rsidRPr="00172618">
              <w:rPr>
                <w:b/>
                <w:bCs/>
                <w:color w:val="auto"/>
              </w:rPr>
              <w:t>arbetsmarknadsanställningar</w:t>
            </w:r>
          </w:p>
        </w:tc>
        <w:tc>
          <w:tcPr>
            <w:tcW w:w="5167" w:type="dxa"/>
          </w:tcPr>
          <w:p w14:paraId="5F637D4F" w14:textId="77777777" w:rsidR="001F7F98" w:rsidRPr="00172618" w:rsidRDefault="00D66155" w:rsidP="00EF3758">
            <w:pPr>
              <w:suppressAutoHyphens w:val="0"/>
              <w:overflowPunct w:val="0"/>
              <w:autoSpaceDE w:val="0"/>
              <w:autoSpaceDN w:val="0"/>
              <w:adjustRightInd w:val="0"/>
              <w:spacing w:before="60" w:after="80"/>
              <w:rPr>
                <w:rFonts w:cs="Arial"/>
                <w:color w:val="auto"/>
                <w:sz w:val="18"/>
                <w:szCs w:val="18"/>
              </w:rPr>
            </w:pPr>
            <w:r w:rsidRPr="00172618">
              <w:rPr>
                <w:rFonts w:cs="Arial"/>
                <w:color w:val="auto"/>
                <w:sz w:val="18"/>
                <w:szCs w:val="18"/>
              </w:rPr>
              <w:t>Kommunstyrelsen beslutade vid sitt sammanträde 2021-12-20 att kommunens divisioner och verksamheter ska tillhandahålla totalt 100 platser för ar</w:t>
            </w:r>
            <w:r w:rsidR="005419B3" w:rsidRPr="00172618">
              <w:rPr>
                <w:rFonts w:cs="Arial"/>
                <w:color w:val="auto"/>
                <w:sz w:val="18"/>
                <w:szCs w:val="18"/>
              </w:rPr>
              <w:t>b</w:t>
            </w:r>
            <w:r w:rsidRPr="00172618">
              <w:rPr>
                <w:rFonts w:cs="Arial"/>
                <w:color w:val="auto"/>
                <w:sz w:val="18"/>
                <w:szCs w:val="18"/>
              </w:rPr>
              <w:t>etsmarknadsanställningar. Jobbtorg förfogar över de platser</w:t>
            </w:r>
            <w:r w:rsidR="00856E95" w:rsidRPr="00172618">
              <w:rPr>
                <w:rFonts w:cs="Arial"/>
                <w:color w:val="auto"/>
                <w:sz w:val="18"/>
                <w:szCs w:val="18"/>
              </w:rPr>
              <w:t xml:space="preserve"> </w:t>
            </w:r>
            <w:r w:rsidR="00ED3301" w:rsidRPr="00172618">
              <w:rPr>
                <w:rFonts w:cs="Arial"/>
                <w:color w:val="auto"/>
                <w:sz w:val="18"/>
                <w:szCs w:val="18"/>
              </w:rPr>
              <w:t xml:space="preserve">som tillhandahålls </w:t>
            </w:r>
            <w:r w:rsidR="00856E95" w:rsidRPr="00172618">
              <w:rPr>
                <w:rFonts w:cs="Arial"/>
                <w:color w:val="auto"/>
                <w:sz w:val="18"/>
                <w:szCs w:val="18"/>
              </w:rPr>
              <w:t xml:space="preserve">och </w:t>
            </w:r>
            <w:r w:rsidR="00AD64AC" w:rsidRPr="00172618">
              <w:rPr>
                <w:rFonts w:cs="Arial"/>
                <w:color w:val="auto"/>
                <w:sz w:val="18"/>
                <w:szCs w:val="18"/>
              </w:rPr>
              <w:t>sköter administrationen kring de anställningar som görs med tillgängliga lönestöd från Arbetsförmedlingen.</w:t>
            </w:r>
            <w:r w:rsidR="00ED3301" w:rsidRPr="00172618">
              <w:rPr>
                <w:rFonts w:cs="Arial"/>
                <w:color w:val="auto"/>
                <w:sz w:val="18"/>
                <w:szCs w:val="18"/>
              </w:rPr>
              <w:t xml:space="preserve"> </w:t>
            </w:r>
            <w:r w:rsidR="00AD64AC" w:rsidRPr="00172618">
              <w:rPr>
                <w:rFonts w:cs="Arial"/>
                <w:color w:val="auto"/>
                <w:sz w:val="18"/>
                <w:szCs w:val="18"/>
              </w:rPr>
              <w:t xml:space="preserve"> </w:t>
            </w:r>
            <w:r w:rsidRPr="00172618">
              <w:rPr>
                <w:rFonts w:cs="Arial"/>
                <w:color w:val="auto"/>
                <w:sz w:val="18"/>
                <w:szCs w:val="18"/>
              </w:rPr>
              <w:t xml:space="preserve"> </w:t>
            </w:r>
            <w:r w:rsidR="00856E95" w:rsidRPr="00172618">
              <w:rPr>
                <w:rFonts w:cs="Arial"/>
                <w:color w:val="auto"/>
                <w:sz w:val="18"/>
                <w:szCs w:val="18"/>
              </w:rPr>
              <w:t xml:space="preserve"> </w:t>
            </w:r>
          </w:p>
        </w:tc>
      </w:tr>
    </w:tbl>
    <w:p w14:paraId="39BF07DF" w14:textId="77777777" w:rsidR="00E97CE3" w:rsidRPr="00172618" w:rsidRDefault="00E97CE3" w:rsidP="00E97CE3">
      <w:pPr>
        <w:rPr>
          <w:color w:val="auto"/>
        </w:rPr>
      </w:pPr>
    </w:p>
    <w:p w14:paraId="709DD94A" w14:textId="77777777" w:rsidR="008F63AA" w:rsidRPr="00172618" w:rsidRDefault="00D66155" w:rsidP="008F63AA">
      <w:pPr>
        <w:pStyle w:val="Rubrik3"/>
        <w:rPr>
          <w:color w:val="auto"/>
        </w:rPr>
      </w:pPr>
      <w:bookmarkStart w:id="17" w:name="_Toc151552950"/>
      <w:r w:rsidRPr="00172618">
        <w:rPr>
          <w:color w:val="auto"/>
        </w:rPr>
        <w:t xml:space="preserve">2.2 </w:t>
      </w:r>
      <w:r w:rsidR="007730DF" w:rsidRPr="00172618">
        <w:rPr>
          <w:color w:val="auto"/>
        </w:rPr>
        <w:t>Uppföljning av grunduppdrag</w:t>
      </w:r>
      <w:r w:rsidRPr="00172618">
        <w:rPr>
          <w:color w:val="auto"/>
        </w:rPr>
        <w:t xml:space="preserve"> Arbetsmarknadsverksamhet</w:t>
      </w:r>
      <w:bookmarkEnd w:id="17"/>
    </w:p>
    <w:p w14:paraId="72A5DF92" w14:textId="77777777" w:rsidR="008F63AA" w:rsidRPr="00172618" w:rsidRDefault="00D66155" w:rsidP="00E97CE3">
      <w:pPr>
        <w:rPr>
          <w:color w:val="auto"/>
        </w:rPr>
      </w:pPr>
      <w:r w:rsidRPr="00172618">
        <w:rPr>
          <w:color w:val="auto"/>
        </w:rPr>
        <w:t>Uppföljning av grunduppdraget sker vid avstämningsmöten samt vi</w:t>
      </w:r>
      <w:r w:rsidRPr="00172618">
        <w:rPr>
          <w:color w:val="auto"/>
        </w:rPr>
        <w:t xml:space="preserve">d Kompetens- och arbetsmarknadsnämndens sammanträden enligt nedan. </w:t>
      </w:r>
      <w:bookmarkStart w:id="18" w:name="_Hlk150777940"/>
      <w:r w:rsidRPr="00172618">
        <w:rPr>
          <w:color w:val="auto"/>
        </w:rPr>
        <w:t>En kort sammanfattning av grunduppdraget ska också lämnas i VP/Hypergene vid delår och helår.</w:t>
      </w:r>
      <w:bookmarkEnd w:id="18"/>
    </w:p>
    <w:tbl>
      <w:tblPr>
        <w:tblStyle w:val="Tabell"/>
        <w:tblW w:w="0" w:type="auto"/>
        <w:tblLook w:val="0420" w:firstRow="1" w:lastRow="0" w:firstColumn="0" w:lastColumn="0" w:noHBand="0" w:noVBand="1"/>
      </w:tblPr>
      <w:tblGrid>
        <w:gridCol w:w="1985"/>
        <w:gridCol w:w="1982"/>
        <w:gridCol w:w="1982"/>
        <w:gridCol w:w="1989"/>
      </w:tblGrid>
      <w:tr w:rsidR="00A21167" w14:paraId="2FE817F1" w14:textId="77777777" w:rsidTr="00A21167">
        <w:trPr>
          <w:cnfStyle w:val="100000000000" w:firstRow="1" w:lastRow="0" w:firstColumn="0" w:lastColumn="0" w:oddVBand="0" w:evenVBand="0" w:oddHBand="0" w:evenHBand="0" w:firstRowFirstColumn="0" w:firstRowLastColumn="0" w:lastRowFirstColumn="0" w:lastRowLastColumn="0"/>
          <w:tblHeader/>
        </w:trPr>
        <w:tc>
          <w:tcPr>
            <w:tcW w:w="1985" w:type="dxa"/>
          </w:tcPr>
          <w:p w14:paraId="607ECF43" w14:textId="77777777" w:rsidR="001E538B" w:rsidRPr="00E85255" w:rsidRDefault="00D66155" w:rsidP="00303BAC">
            <w:pPr>
              <w:pStyle w:val="Tabetttext"/>
            </w:pPr>
            <w:r w:rsidRPr="00E85255">
              <w:rPr>
                <w:i w:val="0"/>
                <w:iCs w:val="0"/>
              </w:rPr>
              <w:lastRenderedPageBreak/>
              <w:t>Vad</w:t>
            </w:r>
          </w:p>
        </w:tc>
        <w:tc>
          <w:tcPr>
            <w:tcW w:w="1982" w:type="dxa"/>
          </w:tcPr>
          <w:p w14:paraId="7BE2147A" w14:textId="77777777" w:rsidR="001E538B" w:rsidRPr="00E85255" w:rsidRDefault="00D66155" w:rsidP="00303BAC">
            <w:pPr>
              <w:pStyle w:val="Tabetttext"/>
            </w:pPr>
            <w:r w:rsidRPr="00E85255">
              <w:rPr>
                <w:i w:val="0"/>
                <w:iCs w:val="0"/>
              </w:rPr>
              <w:t>När</w:t>
            </w:r>
          </w:p>
        </w:tc>
        <w:tc>
          <w:tcPr>
            <w:tcW w:w="1982" w:type="dxa"/>
          </w:tcPr>
          <w:p w14:paraId="2B38960A" w14:textId="77777777" w:rsidR="001E538B" w:rsidRPr="00E85255" w:rsidRDefault="00D66155" w:rsidP="00303BAC">
            <w:pPr>
              <w:pStyle w:val="Tabetttext"/>
            </w:pPr>
            <w:r w:rsidRPr="00E85255">
              <w:rPr>
                <w:i w:val="0"/>
                <w:iCs w:val="0"/>
              </w:rPr>
              <w:t>Hur</w:t>
            </w:r>
          </w:p>
        </w:tc>
        <w:tc>
          <w:tcPr>
            <w:tcW w:w="1989" w:type="dxa"/>
          </w:tcPr>
          <w:p w14:paraId="34E0D214" w14:textId="77777777" w:rsidR="001E538B" w:rsidRPr="00E85255" w:rsidRDefault="00D66155" w:rsidP="00303BAC">
            <w:pPr>
              <w:pStyle w:val="Tabetttext"/>
            </w:pPr>
            <w:r w:rsidRPr="00E85255">
              <w:rPr>
                <w:i w:val="0"/>
                <w:iCs w:val="0"/>
              </w:rPr>
              <w:t>Till vem</w:t>
            </w:r>
          </w:p>
        </w:tc>
      </w:tr>
      <w:tr w:rsidR="00A21167" w14:paraId="4241A2FB" w14:textId="77777777" w:rsidTr="00A21167">
        <w:trPr>
          <w:cnfStyle w:val="000000100000" w:firstRow="0" w:lastRow="0" w:firstColumn="0" w:lastColumn="0" w:oddVBand="0" w:evenVBand="0" w:oddHBand="1" w:evenHBand="0" w:firstRowFirstColumn="0" w:firstRowLastColumn="0" w:lastRowFirstColumn="0" w:lastRowLastColumn="0"/>
        </w:trPr>
        <w:tc>
          <w:tcPr>
            <w:tcW w:w="1985" w:type="dxa"/>
          </w:tcPr>
          <w:p w14:paraId="75EB47BF" w14:textId="77777777" w:rsidR="001E538B" w:rsidRPr="00D4491F" w:rsidRDefault="00D66155" w:rsidP="00303BAC">
            <w:pPr>
              <w:pStyle w:val="Tabetttext"/>
            </w:pPr>
            <w:r>
              <w:t xml:space="preserve">Beskrivning av verksamhetens arbete med grunduppdraget samt </w:t>
            </w:r>
            <w:r>
              <w:t>uppföljning av indikatorer och nyckeltal</w:t>
            </w:r>
          </w:p>
        </w:tc>
        <w:tc>
          <w:tcPr>
            <w:tcW w:w="1982" w:type="dxa"/>
          </w:tcPr>
          <w:p w14:paraId="5E2C6A5D" w14:textId="77777777" w:rsidR="001E538B" w:rsidRDefault="00D66155" w:rsidP="00303BAC">
            <w:pPr>
              <w:pStyle w:val="Tabetttext"/>
              <w:rPr>
                <w:color w:val="auto"/>
              </w:rPr>
            </w:pPr>
            <w:r>
              <w:rPr>
                <w:color w:val="auto"/>
              </w:rPr>
              <w:t>202</w:t>
            </w:r>
            <w:r w:rsidR="00273BFA">
              <w:rPr>
                <w:color w:val="auto"/>
              </w:rPr>
              <w:t>4</w:t>
            </w:r>
            <w:r>
              <w:rPr>
                <w:color w:val="auto"/>
              </w:rPr>
              <w:t>-0</w:t>
            </w:r>
            <w:r w:rsidR="00123E71">
              <w:rPr>
                <w:color w:val="auto"/>
              </w:rPr>
              <w:t>2-07</w:t>
            </w:r>
          </w:p>
          <w:p w14:paraId="68F954EA" w14:textId="77777777" w:rsidR="00123E71" w:rsidRDefault="00D66155" w:rsidP="00303BAC">
            <w:pPr>
              <w:pStyle w:val="Tabetttext"/>
              <w:rPr>
                <w:color w:val="auto"/>
              </w:rPr>
            </w:pPr>
            <w:r>
              <w:rPr>
                <w:color w:val="auto"/>
              </w:rPr>
              <w:t>2024-05-29</w:t>
            </w:r>
          </w:p>
          <w:p w14:paraId="403B7AC3" w14:textId="77777777" w:rsidR="00273BFA" w:rsidRDefault="00D66155" w:rsidP="00303BAC">
            <w:pPr>
              <w:pStyle w:val="Tabetttext"/>
              <w:rPr>
                <w:color w:val="auto"/>
              </w:rPr>
            </w:pPr>
            <w:r>
              <w:rPr>
                <w:color w:val="auto"/>
              </w:rPr>
              <w:t>2024-09-25</w:t>
            </w:r>
          </w:p>
        </w:tc>
        <w:tc>
          <w:tcPr>
            <w:tcW w:w="1982" w:type="dxa"/>
          </w:tcPr>
          <w:p w14:paraId="44E157F1" w14:textId="77777777" w:rsidR="00231BC6" w:rsidRDefault="00D66155" w:rsidP="00303BAC">
            <w:pPr>
              <w:pStyle w:val="Tabetttext"/>
            </w:pPr>
            <w:r>
              <w:t>Muntlig (helår</w:t>
            </w:r>
            <w:r w:rsidR="00732AEA">
              <w:t xml:space="preserve"> </w:t>
            </w:r>
            <w:r>
              <w:t>2023)</w:t>
            </w:r>
          </w:p>
          <w:p w14:paraId="13F78EDF" w14:textId="77777777" w:rsidR="001E538B" w:rsidRDefault="00D66155" w:rsidP="00303BAC">
            <w:pPr>
              <w:pStyle w:val="Tabetttext"/>
            </w:pPr>
            <w:r>
              <w:t>Skriftlig</w:t>
            </w:r>
            <w:r w:rsidR="00732AEA">
              <w:t xml:space="preserve"> rapport</w:t>
            </w:r>
          </w:p>
          <w:p w14:paraId="1B30BE15" w14:textId="77777777" w:rsidR="00123E71" w:rsidRDefault="00D66155" w:rsidP="00303BAC">
            <w:pPr>
              <w:pStyle w:val="Tabetttext"/>
            </w:pPr>
            <w:r>
              <w:t>Skriftlig</w:t>
            </w:r>
            <w:r w:rsidR="00732AEA">
              <w:t xml:space="preserve"> rapport</w:t>
            </w:r>
          </w:p>
          <w:p w14:paraId="37F8E087" w14:textId="77777777" w:rsidR="00123E71" w:rsidRDefault="00123E71" w:rsidP="00303BAC">
            <w:pPr>
              <w:pStyle w:val="Tabetttext"/>
            </w:pPr>
          </w:p>
        </w:tc>
        <w:tc>
          <w:tcPr>
            <w:tcW w:w="1989" w:type="dxa"/>
          </w:tcPr>
          <w:p w14:paraId="61CA7E06" w14:textId="77777777" w:rsidR="00C03178" w:rsidRDefault="00C03178" w:rsidP="00303BAC">
            <w:pPr>
              <w:pStyle w:val="Tabetttext"/>
            </w:pPr>
          </w:p>
          <w:p w14:paraId="305183FF" w14:textId="77777777" w:rsidR="001E538B" w:rsidRPr="00D4491F" w:rsidRDefault="00D66155" w:rsidP="00303BAC">
            <w:pPr>
              <w:pStyle w:val="Tabetttext"/>
            </w:pPr>
            <w:r>
              <w:t>Skriftlig</w:t>
            </w:r>
            <w:r w:rsidR="00C03178">
              <w:t>a</w:t>
            </w:r>
            <w:r>
              <w:t xml:space="preserve"> underlag till sakkunnig tre veckor innan sammanträdet</w:t>
            </w:r>
          </w:p>
        </w:tc>
      </w:tr>
    </w:tbl>
    <w:p w14:paraId="6B164CC0" w14:textId="77777777" w:rsidR="001E538B" w:rsidRDefault="001E538B" w:rsidP="00E97CE3">
      <w:pPr>
        <w:rPr>
          <w:color w:val="FF0000"/>
        </w:rPr>
      </w:pPr>
    </w:p>
    <w:p w14:paraId="518B4C39" w14:textId="77777777" w:rsidR="00467FA4" w:rsidRPr="00172618" w:rsidRDefault="00D66155" w:rsidP="00E97CE3">
      <w:pPr>
        <w:rPr>
          <w:color w:val="auto"/>
        </w:rPr>
      </w:pPr>
      <w:r w:rsidRPr="00172618">
        <w:rPr>
          <w:color w:val="auto"/>
        </w:rPr>
        <w:t>I</w:t>
      </w:r>
      <w:r w:rsidR="008975A2" w:rsidRPr="00172618">
        <w:rPr>
          <w:color w:val="auto"/>
        </w:rPr>
        <w:t xml:space="preserve">ndikatorer för att följa grunduppdraget </w:t>
      </w:r>
      <w:r w:rsidRPr="00172618">
        <w:rPr>
          <w:color w:val="auto"/>
        </w:rPr>
        <w:t xml:space="preserve">under året </w:t>
      </w:r>
      <w:r w:rsidR="006207D8" w:rsidRPr="00172618">
        <w:rPr>
          <w:color w:val="auto"/>
        </w:rPr>
        <w:t>(samtliga är hämtade från egna verksamhetssystem eller mätningar)</w:t>
      </w:r>
      <w:r w:rsidR="00422EAC" w:rsidRPr="00172618">
        <w:rPr>
          <w:color w:val="auto"/>
        </w:rPr>
        <w:t>:</w:t>
      </w:r>
      <w:r w:rsidR="008975A2" w:rsidRPr="00172618">
        <w:rPr>
          <w:color w:val="auto"/>
        </w:rPr>
        <w:t xml:space="preserve"> </w:t>
      </w:r>
    </w:p>
    <w:tbl>
      <w:tblPr>
        <w:tblStyle w:val="Tabell"/>
        <w:tblW w:w="5000" w:type="pct"/>
        <w:tblLook w:val="01E0" w:firstRow="1" w:lastRow="1" w:firstColumn="1" w:lastColumn="1" w:noHBand="0" w:noVBand="0"/>
      </w:tblPr>
      <w:tblGrid>
        <w:gridCol w:w="6950"/>
        <w:gridCol w:w="978"/>
        <w:gridCol w:w="10"/>
      </w:tblGrid>
      <w:tr w:rsidR="00A21167" w14:paraId="305C5475" w14:textId="77777777" w:rsidTr="00A21167">
        <w:trPr>
          <w:gridAfter w:val="1"/>
          <w:cnfStyle w:val="100000000000" w:firstRow="1" w:lastRow="0" w:firstColumn="0" w:lastColumn="0" w:oddVBand="0" w:evenVBand="0" w:oddHBand="0" w:evenHBand="0" w:firstRowFirstColumn="0" w:firstRowLastColumn="0" w:lastRowFirstColumn="0" w:lastRowLastColumn="0"/>
          <w:wAfter w:w="6" w:type="dxa"/>
          <w:trHeight w:val="851"/>
        </w:trPr>
        <w:tc>
          <w:tcPr>
            <w:tcW w:w="4378" w:type="pct"/>
            <w:hideMark/>
          </w:tcPr>
          <w:p w14:paraId="67F804E4" w14:textId="77777777" w:rsidR="00467FA4" w:rsidRPr="00172618" w:rsidRDefault="00D66155" w:rsidP="00AA76D5">
            <w:pPr>
              <w:pStyle w:val="Tabelltext"/>
            </w:pPr>
            <w:r w:rsidRPr="00172618">
              <w:rPr>
                <w:i w:val="0"/>
                <w:iCs w:val="0"/>
              </w:rPr>
              <w:t>Indikatorer</w:t>
            </w:r>
            <w:r w:rsidR="005E3F85" w:rsidRPr="00172618">
              <w:rPr>
                <w:i w:val="0"/>
                <w:iCs w:val="0"/>
              </w:rPr>
              <w:t xml:space="preserve"> för att följa grunduppdraget under året</w:t>
            </w:r>
          </w:p>
        </w:tc>
        <w:tc>
          <w:tcPr>
            <w:tcW w:w="616" w:type="pct"/>
            <w:hideMark/>
          </w:tcPr>
          <w:p w14:paraId="30E08508" w14:textId="77777777" w:rsidR="00467FA4" w:rsidRPr="00172618" w:rsidRDefault="00D66155" w:rsidP="00AA76D5">
            <w:pPr>
              <w:pStyle w:val="Tabelltext"/>
            </w:pPr>
            <w:r w:rsidRPr="00172618">
              <w:rPr>
                <w:i w:val="0"/>
                <w:iCs w:val="0"/>
              </w:rPr>
              <w:t>Källa</w:t>
            </w:r>
          </w:p>
        </w:tc>
      </w:tr>
      <w:tr w:rsidR="00A21167" w14:paraId="10AE6F31"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4378" w:type="pct"/>
            <w:hideMark/>
          </w:tcPr>
          <w:p w14:paraId="6120CA18" w14:textId="77777777" w:rsidR="00467FA4" w:rsidRPr="00172618" w:rsidRDefault="00D66155" w:rsidP="00AA76D5">
            <w:pPr>
              <w:pStyle w:val="Tabelltext"/>
            </w:pPr>
            <w:r w:rsidRPr="00172618">
              <w:t xml:space="preserve">Antal vuxna med ekonomiskt bistånd som har aktualiserats till Jobbtorg </w:t>
            </w:r>
          </w:p>
        </w:tc>
        <w:tc>
          <w:tcPr>
            <w:tcW w:w="622" w:type="pct"/>
            <w:gridSpan w:val="2"/>
            <w:hideMark/>
          </w:tcPr>
          <w:p w14:paraId="41F5E066" w14:textId="77777777" w:rsidR="00467FA4" w:rsidRPr="00172618" w:rsidRDefault="00467FA4" w:rsidP="00AA76D5">
            <w:pPr>
              <w:pStyle w:val="Tabelltext"/>
            </w:pPr>
          </w:p>
        </w:tc>
      </w:tr>
      <w:tr w:rsidR="00A21167" w14:paraId="3B314CBF"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4378" w:type="pct"/>
            <w:hideMark/>
          </w:tcPr>
          <w:p w14:paraId="0EEC5EE1" w14:textId="77777777" w:rsidR="00467FA4" w:rsidRPr="00172618" w:rsidRDefault="00D66155" w:rsidP="00AA76D5">
            <w:pPr>
              <w:pStyle w:val="Tabelltext"/>
            </w:pPr>
            <w:r w:rsidRPr="00172618">
              <w:t xml:space="preserve">Antal personer i insatsen kartläggning och individuell planering </w:t>
            </w:r>
          </w:p>
        </w:tc>
        <w:tc>
          <w:tcPr>
            <w:tcW w:w="622" w:type="pct"/>
            <w:gridSpan w:val="2"/>
            <w:hideMark/>
          </w:tcPr>
          <w:p w14:paraId="1D009A6F" w14:textId="77777777" w:rsidR="00467FA4" w:rsidRPr="00172618" w:rsidRDefault="00467FA4" w:rsidP="00AA76D5">
            <w:pPr>
              <w:pStyle w:val="Tabelltext"/>
            </w:pPr>
          </w:p>
        </w:tc>
      </w:tr>
      <w:tr w:rsidR="00A21167" w14:paraId="21DF7810"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4378" w:type="pct"/>
          </w:tcPr>
          <w:p w14:paraId="6D5A0C9B" w14:textId="77777777" w:rsidR="000C4678" w:rsidRPr="00172618" w:rsidRDefault="00D66155" w:rsidP="00AA76D5">
            <w:pPr>
              <w:pStyle w:val="Tabelltext"/>
            </w:pPr>
            <w:r w:rsidRPr="00172618">
              <w:t>Antal personer i arbetsträning</w:t>
            </w:r>
          </w:p>
        </w:tc>
        <w:tc>
          <w:tcPr>
            <w:tcW w:w="622" w:type="pct"/>
            <w:gridSpan w:val="2"/>
          </w:tcPr>
          <w:p w14:paraId="32A2929E" w14:textId="77777777" w:rsidR="000C4678" w:rsidRPr="00172618" w:rsidRDefault="000C4678" w:rsidP="00AA76D5">
            <w:pPr>
              <w:pStyle w:val="Tabelltext"/>
            </w:pPr>
          </w:p>
        </w:tc>
      </w:tr>
      <w:tr w:rsidR="00A21167" w14:paraId="662075A9"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4378" w:type="pct"/>
          </w:tcPr>
          <w:p w14:paraId="150DCE4A" w14:textId="77777777" w:rsidR="000C4678" w:rsidRPr="00172618" w:rsidRDefault="00D66155" w:rsidP="00AA76D5">
            <w:pPr>
              <w:pStyle w:val="Tabelltext"/>
            </w:pPr>
            <w:r w:rsidRPr="00172618">
              <w:t>Antal personer i arbetspraktik</w:t>
            </w:r>
          </w:p>
        </w:tc>
        <w:tc>
          <w:tcPr>
            <w:tcW w:w="622" w:type="pct"/>
            <w:gridSpan w:val="2"/>
          </w:tcPr>
          <w:p w14:paraId="4DAFA381" w14:textId="77777777" w:rsidR="000C4678" w:rsidRPr="00172618" w:rsidRDefault="000C4678" w:rsidP="00AA76D5">
            <w:pPr>
              <w:pStyle w:val="Tabelltext"/>
            </w:pPr>
          </w:p>
        </w:tc>
      </w:tr>
      <w:tr w:rsidR="00A21167" w14:paraId="261E934F"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4378" w:type="pct"/>
          </w:tcPr>
          <w:p w14:paraId="064EC085" w14:textId="77777777" w:rsidR="000C4678" w:rsidRPr="00172618" w:rsidRDefault="00D66155" w:rsidP="00AA76D5">
            <w:pPr>
              <w:pStyle w:val="Tabelltext"/>
            </w:pPr>
            <w:r w:rsidRPr="00172618">
              <w:t xml:space="preserve">Antal personer i kommunal </w:t>
            </w:r>
            <w:r w:rsidRPr="00172618">
              <w:t>arbetsmarknadsanställning</w:t>
            </w:r>
          </w:p>
        </w:tc>
        <w:tc>
          <w:tcPr>
            <w:tcW w:w="622" w:type="pct"/>
            <w:gridSpan w:val="2"/>
          </w:tcPr>
          <w:p w14:paraId="163C65EB" w14:textId="77777777" w:rsidR="000C4678" w:rsidRPr="00172618" w:rsidRDefault="000C4678" w:rsidP="00AA76D5">
            <w:pPr>
              <w:pStyle w:val="Tabelltext"/>
            </w:pPr>
          </w:p>
        </w:tc>
      </w:tr>
      <w:tr w:rsidR="00A21167" w14:paraId="266717CD"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4378" w:type="pct"/>
          </w:tcPr>
          <w:p w14:paraId="7E05F43E" w14:textId="77777777" w:rsidR="00CA5249" w:rsidRPr="00CA5249" w:rsidRDefault="00D66155" w:rsidP="00AA76D5">
            <w:pPr>
              <w:pStyle w:val="Tabelltext"/>
              <w:rPr>
                <w:color w:val="FF0000"/>
              </w:rPr>
            </w:pPr>
            <w:r w:rsidRPr="00454B8E">
              <w:t>Antal personer som aktualiserats för kompetenshöjande verksamhet (samverkan med Campus inom ramen för ”</w:t>
            </w:r>
            <w:r w:rsidR="00EF3758" w:rsidRPr="00454B8E">
              <w:t>h</w:t>
            </w:r>
            <w:r w:rsidRPr="00454B8E">
              <w:t>eltidsmodellen”)</w:t>
            </w:r>
          </w:p>
        </w:tc>
        <w:tc>
          <w:tcPr>
            <w:tcW w:w="622" w:type="pct"/>
            <w:gridSpan w:val="2"/>
          </w:tcPr>
          <w:p w14:paraId="4577F7B8" w14:textId="77777777" w:rsidR="00CA5249" w:rsidRPr="00172618" w:rsidRDefault="00CA5249" w:rsidP="00AA76D5">
            <w:pPr>
              <w:pStyle w:val="Tabelltext"/>
            </w:pPr>
          </w:p>
        </w:tc>
      </w:tr>
      <w:tr w:rsidR="00A21167" w14:paraId="5B3C4F08"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4378" w:type="pct"/>
          </w:tcPr>
          <w:p w14:paraId="5C08D1A9" w14:textId="77777777" w:rsidR="000C4678" w:rsidRPr="00172618" w:rsidRDefault="00D66155" w:rsidP="00AA76D5">
            <w:pPr>
              <w:pStyle w:val="Tabelltext"/>
            </w:pPr>
            <w:r w:rsidRPr="00172618">
              <w:t>Antal deltagare som är 24 år eller yngre</w:t>
            </w:r>
          </w:p>
        </w:tc>
        <w:tc>
          <w:tcPr>
            <w:tcW w:w="622" w:type="pct"/>
            <w:gridSpan w:val="2"/>
          </w:tcPr>
          <w:p w14:paraId="59603774" w14:textId="77777777" w:rsidR="000C4678" w:rsidRPr="00172618" w:rsidRDefault="000C4678" w:rsidP="00AA76D5">
            <w:pPr>
              <w:pStyle w:val="Tabelltext"/>
            </w:pPr>
          </w:p>
        </w:tc>
      </w:tr>
      <w:tr w:rsidR="00A21167" w14:paraId="60DFF797"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4378" w:type="pct"/>
          </w:tcPr>
          <w:p w14:paraId="33B0C358" w14:textId="77777777" w:rsidR="000C4678" w:rsidRPr="00172618" w:rsidRDefault="00D66155" w:rsidP="00AA76D5">
            <w:pPr>
              <w:pStyle w:val="Tabelltext"/>
            </w:pPr>
            <w:r w:rsidRPr="00172618">
              <w:t>Antal deltagare som är 25 år eller äldre</w:t>
            </w:r>
          </w:p>
        </w:tc>
        <w:tc>
          <w:tcPr>
            <w:tcW w:w="622" w:type="pct"/>
            <w:gridSpan w:val="2"/>
          </w:tcPr>
          <w:p w14:paraId="1F42CDDA" w14:textId="77777777" w:rsidR="000C4678" w:rsidRPr="00172618" w:rsidRDefault="000C4678" w:rsidP="00AA76D5">
            <w:pPr>
              <w:pStyle w:val="Tabelltext"/>
            </w:pPr>
          </w:p>
        </w:tc>
      </w:tr>
      <w:tr w:rsidR="00A21167" w14:paraId="6ACC4856"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4378" w:type="pct"/>
          </w:tcPr>
          <w:p w14:paraId="0B2A3C11" w14:textId="77777777" w:rsidR="000C4678" w:rsidRPr="00172618" w:rsidRDefault="00D66155" w:rsidP="00AA76D5">
            <w:pPr>
              <w:pStyle w:val="Tabelltext"/>
            </w:pPr>
            <w:r w:rsidRPr="00172618">
              <w:t>Antal deltagare som</w:t>
            </w:r>
            <w:r w:rsidRPr="00172618">
              <w:t xml:space="preserve"> börjat arbeta eller studera efter avslutad insats</w:t>
            </w:r>
          </w:p>
        </w:tc>
        <w:tc>
          <w:tcPr>
            <w:tcW w:w="622" w:type="pct"/>
            <w:gridSpan w:val="2"/>
          </w:tcPr>
          <w:p w14:paraId="6E4F1457" w14:textId="77777777" w:rsidR="000C4678" w:rsidRPr="00172618" w:rsidRDefault="000C4678" w:rsidP="00AA76D5">
            <w:pPr>
              <w:pStyle w:val="Tabelltext"/>
            </w:pPr>
          </w:p>
        </w:tc>
      </w:tr>
      <w:tr w:rsidR="00A21167" w14:paraId="4A5E4D7E" w14:textId="77777777" w:rsidTr="00A21167">
        <w:trPr>
          <w:cnfStyle w:val="010000000000" w:firstRow="0" w:lastRow="1" w:firstColumn="0" w:lastColumn="0" w:oddVBand="0" w:evenVBand="0" w:oddHBand="0" w:evenHBand="0" w:firstRowFirstColumn="0" w:firstRowLastColumn="0" w:lastRowFirstColumn="0" w:lastRowLastColumn="0"/>
          <w:trHeight w:val="397"/>
        </w:trPr>
        <w:tc>
          <w:tcPr>
            <w:cnfStyle w:val="000000000001" w:firstRow="0" w:lastRow="0" w:firstColumn="0" w:lastColumn="0" w:oddVBand="0" w:evenVBand="0" w:oddHBand="0" w:evenHBand="0" w:firstRowFirstColumn="0" w:firstRowLastColumn="0" w:lastRowFirstColumn="1" w:lastRowLastColumn="0"/>
            <w:tcW w:w="4378" w:type="pct"/>
          </w:tcPr>
          <w:p w14:paraId="39FFF976" w14:textId="77777777" w:rsidR="000C4678" w:rsidRPr="00172618" w:rsidRDefault="000C4678" w:rsidP="00AA76D5">
            <w:pPr>
              <w:pStyle w:val="Tabelltext"/>
            </w:pPr>
          </w:p>
        </w:tc>
        <w:tc>
          <w:tcPr>
            <w:tcW w:w="622" w:type="pct"/>
            <w:gridSpan w:val="2"/>
          </w:tcPr>
          <w:p w14:paraId="2C120533" w14:textId="77777777" w:rsidR="000C4678" w:rsidRPr="00172618" w:rsidRDefault="000C4678" w:rsidP="00AA76D5">
            <w:pPr>
              <w:pStyle w:val="Tabelltext"/>
              <w:cnfStyle w:val="010000000000" w:firstRow="0" w:lastRow="1" w:firstColumn="0" w:lastColumn="0" w:oddVBand="0" w:evenVBand="0" w:oddHBand="0" w:evenHBand="0" w:firstRowFirstColumn="0" w:firstRowLastColumn="0" w:lastRowFirstColumn="0" w:lastRowLastColumn="0"/>
            </w:pPr>
          </w:p>
        </w:tc>
      </w:tr>
    </w:tbl>
    <w:p w14:paraId="1ECFBE0E" w14:textId="77777777" w:rsidR="00467FA4" w:rsidRDefault="00467FA4" w:rsidP="00E97CE3">
      <w:pPr>
        <w:rPr>
          <w:color w:val="FF0000"/>
        </w:rPr>
      </w:pPr>
    </w:p>
    <w:p w14:paraId="22BAEC6A" w14:textId="77777777" w:rsidR="0056563E" w:rsidRDefault="00D66155" w:rsidP="0056563E">
      <w:pPr>
        <w:pStyle w:val="Rubrik3"/>
      </w:pPr>
      <w:bookmarkStart w:id="19" w:name="_Toc151552951"/>
      <w:r>
        <w:t xml:space="preserve">2.3 </w:t>
      </w:r>
      <w:r w:rsidRPr="00E827D6">
        <w:t>Grunduppdrag</w:t>
      </w:r>
      <w:r w:rsidRPr="00770654">
        <w:t xml:space="preserve"> </w:t>
      </w:r>
      <w:r>
        <w:t>Integrationsvägledning och -samordning</w:t>
      </w:r>
      <w:bookmarkEnd w:id="19"/>
    </w:p>
    <w:p w14:paraId="780C635D" w14:textId="77777777" w:rsidR="0056563E" w:rsidRDefault="00D66155" w:rsidP="0056563E">
      <w:r w:rsidRPr="00E827D6">
        <w:rPr>
          <w:color w:val="auto"/>
        </w:rPr>
        <w:t xml:space="preserve">Kompetens- och arbetsmarknadsnämnden ger Division Social omsorg enligt denna överenskommelse </w:t>
      </w:r>
      <w:r>
        <w:t>i uppdrag att svara för:</w:t>
      </w:r>
    </w:p>
    <w:p w14:paraId="0E4CE438" w14:textId="77777777" w:rsidR="0056563E" w:rsidRPr="00172618" w:rsidRDefault="00D66155" w:rsidP="0056563E">
      <w:pPr>
        <w:pStyle w:val="Liststycke"/>
        <w:numPr>
          <w:ilvl w:val="0"/>
          <w:numId w:val="25"/>
        </w:numPr>
        <w:rPr>
          <w:color w:val="auto"/>
        </w:rPr>
      </w:pPr>
      <w:r w:rsidRPr="00172618">
        <w:rPr>
          <w:color w:val="auto"/>
        </w:rPr>
        <w:t>Integrationsvägledning</w:t>
      </w:r>
    </w:p>
    <w:p w14:paraId="36DBEE85" w14:textId="77777777" w:rsidR="0056563E" w:rsidRPr="00172618" w:rsidRDefault="00D66155" w:rsidP="0056563E">
      <w:pPr>
        <w:pStyle w:val="Liststycke"/>
        <w:numPr>
          <w:ilvl w:val="0"/>
          <w:numId w:val="25"/>
        </w:numPr>
        <w:rPr>
          <w:color w:val="auto"/>
        </w:rPr>
      </w:pPr>
      <w:r w:rsidRPr="00172618">
        <w:rPr>
          <w:color w:val="auto"/>
        </w:rPr>
        <w:t>Integrationssamordning</w:t>
      </w:r>
    </w:p>
    <w:p w14:paraId="2E5A244E" w14:textId="77777777" w:rsidR="0056563E" w:rsidRPr="00172618" w:rsidRDefault="0056563E" w:rsidP="0056563E">
      <w:pPr>
        <w:pStyle w:val="Liststycke"/>
        <w:ind w:left="360"/>
        <w:rPr>
          <w:color w:val="auto"/>
        </w:rPr>
      </w:pPr>
    </w:p>
    <w:p w14:paraId="532FA2D2" w14:textId="77777777" w:rsidR="0056563E" w:rsidRPr="00172618" w:rsidRDefault="00D66155" w:rsidP="0056563E">
      <w:pPr>
        <w:rPr>
          <w:color w:val="auto"/>
        </w:rPr>
      </w:pPr>
      <w:r w:rsidRPr="00172618">
        <w:rPr>
          <w:color w:val="auto"/>
        </w:rPr>
        <w:t>Nedan specificeras uppdraget:</w:t>
      </w:r>
    </w:p>
    <w:tbl>
      <w:tblPr>
        <w:tblStyle w:val="Tabell"/>
        <w:tblW w:w="0" w:type="auto"/>
        <w:tblLook w:val="0480" w:firstRow="0" w:lastRow="0" w:firstColumn="1" w:lastColumn="0" w:noHBand="0" w:noVBand="1"/>
      </w:tblPr>
      <w:tblGrid>
        <w:gridCol w:w="2547"/>
        <w:gridCol w:w="5381"/>
      </w:tblGrid>
      <w:tr w:rsidR="00A21167" w14:paraId="61ECB550" w14:textId="77777777" w:rsidTr="00A21167">
        <w:trPr>
          <w:cnfStyle w:val="000000100000" w:firstRow="0" w:lastRow="0" w:firstColumn="0" w:lastColumn="0" w:oddVBand="0" w:evenVBand="0" w:oddHBand="1" w:evenHBand="0" w:firstRowFirstColumn="0" w:firstRowLastColumn="0" w:lastRowFirstColumn="0" w:lastRowLastColumn="0"/>
        </w:trPr>
        <w:tc>
          <w:tcPr>
            <w:tcW w:w="2547" w:type="dxa"/>
          </w:tcPr>
          <w:p w14:paraId="65862E00" w14:textId="77777777" w:rsidR="0056563E" w:rsidRPr="00172618" w:rsidRDefault="00D66155" w:rsidP="00303BAC">
            <w:pPr>
              <w:pStyle w:val="Tabetttext"/>
              <w:rPr>
                <w:b/>
                <w:bCs/>
                <w:color w:val="auto"/>
              </w:rPr>
            </w:pPr>
            <w:r w:rsidRPr="00172618">
              <w:rPr>
                <w:b/>
                <w:bCs/>
                <w:color w:val="auto"/>
              </w:rPr>
              <w:t>Syfte med uppdraget</w:t>
            </w:r>
          </w:p>
        </w:tc>
        <w:tc>
          <w:tcPr>
            <w:tcW w:w="5381" w:type="dxa"/>
          </w:tcPr>
          <w:p w14:paraId="679F9C6D"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 xml:space="preserve">Påskynda nyanlända och </w:t>
            </w:r>
            <w:r w:rsidRPr="00172618">
              <w:rPr>
                <w:color w:val="auto"/>
                <w:sz w:val="18"/>
                <w:szCs w:val="18"/>
              </w:rPr>
              <w:t>språksvagas etablering i samhällslivet genom att skapa förutsättningar för jobb, utbildning och svenska språket.</w:t>
            </w:r>
          </w:p>
          <w:p w14:paraId="7140E70C"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Öka förtroendet för kommunen i det socioekonomiskt utsatta bostadsområdet Brandkärr.</w:t>
            </w:r>
          </w:p>
        </w:tc>
      </w:tr>
      <w:tr w:rsidR="00A21167" w14:paraId="46E42E65" w14:textId="77777777" w:rsidTr="00A21167">
        <w:trPr>
          <w:cnfStyle w:val="000000010000" w:firstRow="0" w:lastRow="0" w:firstColumn="0" w:lastColumn="0" w:oddVBand="0" w:evenVBand="0" w:oddHBand="0" w:evenHBand="1" w:firstRowFirstColumn="0" w:firstRowLastColumn="0" w:lastRowFirstColumn="0" w:lastRowLastColumn="0"/>
        </w:trPr>
        <w:tc>
          <w:tcPr>
            <w:tcW w:w="2547" w:type="dxa"/>
          </w:tcPr>
          <w:p w14:paraId="50F4A4F0" w14:textId="77777777" w:rsidR="0056563E" w:rsidRPr="00172618" w:rsidRDefault="00D66155" w:rsidP="00303BAC">
            <w:pPr>
              <w:pStyle w:val="Tabetttext"/>
              <w:rPr>
                <w:b/>
                <w:bCs/>
                <w:color w:val="auto"/>
              </w:rPr>
            </w:pPr>
            <w:r w:rsidRPr="00172618">
              <w:rPr>
                <w:b/>
                <w:bCs/>
                <w:color w:val="auto"/>
              </w:rPr>
              <w:lastRenderedPageBreak/>
              <w:t>Samverkan</w:t>
            </w:r>
          </w:p>
        </w:tc>
        <w:tc>
          <w:tcPr>
            <w:tcW w:w="5381" w:type="dxa"/>
          </w:tcPr>
          <w:p w14:paraId="54687416"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För att uppnå syftet med uppdraget ska DSO samv</w:t>
            </w:r>
            <w:r w:rsidRPr="00172618">
              <w:rPr>
                <w:color w:val="auto"/>
                <w:sz w:val="18"/>
                <w:szCs w:val="18"/>
              </w:rPr>
              <w:t>erka inom divisionen, med andra divisioner, berörda myndigheter, näringslivet och civilsamhället.</w:t>
            </w:r>
          </w:p>
          <w:p w14:paraId="463A5538"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I uppdraget ingår både att ta initiativ till kontakt med andra aktörer och att vara en kontaktväg in för desamma i syfte att nå ut med information eller insat</w:t>
            </w:r>
            <w:r w:rsidRPr="00172618">
              <w:rPr>
                <w:color w:val="auto"/>
                <w:sz w:val="18"/>
                <w:szCs w:val="18"/>
              </w:rPr>
              <w:t>ser för nyanlända och språksvaga i frågor som faller inom ramen för uppdraget.</w:t>
            </w:r>
          </w:p>
        </w:tc>
      </w:tr>
      <w:tr w:rsidR="00A21167" w14:paraId="700874F9" w14:textId="77777777" w:rsidTr="00A21167">
        <w:trPr>
          <w:cnfStyle w:val="000000100000" w:firstRow="0" w:lastRow="0" w:firstColumn="0" w:lastColumn="0" w:oddVBand="0" w:evenVBand="0" w:oddHBand="1" w:evenHBand="0" w:firstRowFirstColumn="0" w:firstRowLastColumn="0" w:lastRowFirstColumn="0" w:lastRowLastColumn="0"/>
        </w:trPr>
        <w:tc>
          <w:tcPr>
            <w:tcW w:w="2547" w:type="dxa"/>
          </w:tcPr>
          <w:p w14:paraId="3AD4A57E" w14:textId="77777777" w:rsidR="0056563E" w:rsidRPr="00172618" w:rsidRDefault="00D66155" w:rsidP="00303BAC">
            <w:pPr>
              <w:pStyle w:val="Tabetttext"/>
              <w:rPr>
                <w:b/>
                <w:bCs/>
                <w:color w:val="auto"/>
              </w:rPr>
            </w:pPr>
            <w:r w:rsidRPr="00172618">
              <w:rPr>
                <w:b/>
                <w:bCs/>
                <w:color w:val="auto"/>
              </w:rPr>
              <w:t>Uppdragets innehåll</w:t>
            </w:r>
          </w:p>
        </w:tc>
        <w:tc>
          <w:tcPr>
            <w:tcW w:w="5381" w:type="dxa"/>
          </w:tcPr>
          <w:p w14:paraId="0ADDB396" w14:textId="77777777" w:rsidR="0056563E" w:rsidRPr="00454B8E"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Ge vägledning till både enskilda och grupper kring möjligheter till arbete, studier och andra aktiviteter som kan öka förutsättningar för integration. Exemp</w:t>
            </w:r>
            <w:r w:rsidRPr="00172618">
              <w:rPr>
                <w:color w:val="auto"/>
                <w:sz w:val="18"/>
                <w:szCs w:val="18"/>
              </w:rPr>
              <w:t>el på viktiga samarbetspartners är Jobbtorg, Arbetsfömedlingen, Campus och andra utbildningsanordnare</w:t>
            </w:r>
            <w:r w:rsidR="00D16637" w:rsidRPr="00454B8E">
              <w:rPr>
                <w:color w:val="auto"/>
                <w:sz w:val="18"/>
                <w:szCs w:val="18"/>
              </w:rPr>
              <w:t>, Mötesplats Brandkärr</w:t>
            </w:r>
            <w:r w:rsidRPr="00454B8E">
              <w:rPr>
                <w:color w:val="auto"/>
                <w:sz w:val="18"/>
                <w:szCs w:val="18"/>
              </w:rPr>
              <w:t xml:space="preserve"> samt föreningar. </w:t>
            </w:r>
          </w:p>
          <w:p w14:paraId="763F28AD"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Hålla samman, driva och utveckla nätverk med andra samhällsaktörer i bostadsområdet Brandkärr. Exempel på viktiga samarbetspartners är Räddningstjänst, Polis, socialtjänst, hyresvärdar och föreningar.</w:t>
            </w:r>
          </w:p>
        </w:tc>
      </w:tr>
      <w:tr w:rsidR="00A21167" w14:paraId="10C4104E" w14:textId="77777777" w:rsidTr="00A21167">
        <w:trPr>
          <w:cnfStyle w:val="000000010000" w:firstRow="0" w:lastRow="0" w:firstColumn="0" w:lastColumn="0" w:oddVBand="0" w:evenVBand="0" w:oddHBand="0" w:evenHBand="1" w:firstRowFirstColumn="0" w:firstRowLastColumn="0" w:lastRowFirstColumn="0" w:lastRowLastColumn="0"/>
        </w:trPr>
        <w:tc>
          <w:tcPr>
            <w:tcW w:w="2547" w:type="dxa"/>
          </w:tcPr>
          <w:p w14:paraId="0F7C65AD" w14:textId="77777777" w:rsidR="0056563E" w:rsidRPr="00172618" w:rsidRDefault="00D66155" w:rsidP="00303BAC">
            <w:pPr>
              <w:pStyle w:val="Tabetttext"/>
              <w:rPr>
                <w:b/>
                <w:bCs/>
                <w:color w:val="auto"/>
              </w:rPr>
            </w:pPr>
            <w:r w:rsidRPr="00172618">
              <w:rPr>
                <w:b/>
                <w:bCs/>
                <w:color w:val="auto"/>
              </w:rPr>
              <w:t>Tillgänglighet</w:t>
            </w:r>
          </w:p>
        </w:tc>
        <w:tc>
          <w:tcPr>
            <w:tcW w:w="5381" w:type="dxa"/>
          </w:tcPr>
          <w:p w14:paraId="32556302"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Fysisk närvaro ska finnas i Brandkärr o</w:t>
            </w:r>
            <w:r w:rsidRPr="00172618">
              <w:rPr>
                <w:color w:val="auto"/>
                <w:sz w:val="18"/>
                <w:szCs w:val="18"/>
              </w:rPr>
              <w:t>ch tillgängligheten ska vara hög.</w:t>
            </w:r>
          </w:p>
        </w:tc>
      </w:tr>
      <w:tr w:rsidR="00A21167" w14:paraId="43DAA38B" w14:textId="77777777" w:rsidTr="00A21167">
        <w:trPr>
          <w:cnfStyle w:val="000000100000" w:firstRow="0" w:lastRow="0" w:firstColumn="0" w:lastColumn="0" w:oddVBand="0" w:evenVBand="0" w:oddHBand="1" w:evenHBand="0" w:firstRowFirstColumn="0" w:firstRowLastColumn="0" w:lastRowFirstColumn="0" w:lastRowLastColumn="0"/>
        </w:trPr>
        <w:tc>
          <w:tcPr>
            <w:tcW w:w="2547" w:type="dxa"/>
          </w:tcPr>
          <w:p w14:paraId="4CB24C3D" w14:textId="77777777" w:rsidR="0056563E" w:rsidRPr="00172618" w:rsidRDefault="00D66155" w:rsidP="00303BAC">
            <w:pPr>
              <w:pStyle w:val="Tabetttext"/>
              <w:rPr>
                <w:b/>
                <w:bCs/>
                <w:color w:val="auto"/>
              </w:rPr>
            </w:pPr>
            <w:r w:rsidRPr="00172618">
              <w:rPr>
                <w:b/>
                <w:bCs/>
                <w:color w:val="auto"/>
              </w:rPr>
              <w:t>Språk</w:t>
            </w:r>
          </w:p>
        </w:tc>
        <w:tc>
          <w:tcPr>
            <w:tcW w:w="5381" w:type="dxa"/>
          </w:tcPr>
          <w:p w14:paraId="6F239A12"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Svenska ska alltid pratas i första hand men möjlighet att föra samtal på andra språk ska finnas.</w:t>
            </w:r>
          </w:p>
        </w:tc>
      </w:tr>
      <w:tr w:rsidR="00A21167" w14:paraId="644249F5" w14:textId="77777777" w:rsidTr="00A21167">
        <w:trPr>
          <w:cnfStyle w:val="000000010000" w:firstRow="0" w:lastRow="0" w:firstColumn="0" w:lastColumn="0" w:oddVBand="0" w:evenVBand="0" w:oddHBand="0" w:evenHBand="1" w:firstRowFirstColumn="0" w:firstRowLastColumn="0" w:lastRowFirstColumn="0" w:lastRowLastColumn="0"/>
        </w:trPr>
        <w:tc>
          <w:tcPr>
            <w:tcW w:w="2547" w:type="dxa"/>
          </w:tcPr>
          <w:p w14:paraId="35C0E0D7" w14:textId="77777777" w:rsidR="0056563E" w:rsidRPr="00172618" w:rsidRDefault="00D66155" w:rsidP="00303BAC">
            <w:pPr>
              <w:pStyle w:val="Tabetttext"/>
              <w:rPr>
                <w:b/>
                <w:bCs/>
                <w:color w:val="auto"/>
              </w:rPr>
            </w:pPr>
            <w:r w:rsidRPr="00172618">
              <w:rPr>
                <w:b/>
                <w:bCs/>
                <w:color w:val="auto"/>
              </w:rPr>
              <w:t>Särskilt fokus i uppdraget</w:t>
            </w:r>
          </w:p>
        </w:tc>
        <w:tc>
          <w:tcPr>
            <w:tcW w:w="5381" w:type="dxa"/>
          </w:tcPr>
          <w:p w14:paraId="437E6DAC" w14:textId="77777777" w:rsidR="0056563E" w:rsidRPr="00172618" w:rsidRDefault="00D66155" w:rsidP="00303BAC">
            <w:pPr>
              <w:numPr>
                <w:ilvl w:val="0"/>
                <w:numId w:val="26"/>
              </w:numPr>
              <w:suppressAutoHyphens w:val="0"/>
              <w:overflowPunct w:val="0"/>
              <w:autoSpaceDE w:val="0"/>
              <w:autoSpaceDN w:val="0"/>
              <w:adjustRightInd w:val="0"/>
              <w:spacing w:before="60" w:after="80"/>
              <w:rPr>
                <w:color w:val="auto"/>
                <w:sz w:val="18"/>
                <w:szCs w:val="18"/>
              </w:rPr>
            </w:pPr>
            <w:r w:rsidRPr="00172618">
              <w:rPr>
                <w:color w:val="auto"/>
                <w:sz w:val="18"/>
                <w:szCs w:val="18"/>
              </w:rPr>
              <w:t xml:space="preserve">Kvinnors och flickors situation och behov. </w:t>
            </w:r>
          </w:p>
        </w:tc>
      </w:tr>
    </w:tbl>
    <w:p w14:paraId="5E1C1A1D" w14:textId="77777777" w:rsidR="0056563E" w:rsidRPr="00172618" w:rsidRDefault="0056563E" w:rsidP="0056563E">
      <w:pPr>
        <w:rPr>
          <w:color w:val="auto"/>
        </w:rPr>
      </w:pPr>
    </w:p>
    <w:p w14:paraId="7722A9C4" w14:textId="77777777" w:rsidR="0056563E" w:rsidRPr="00172618" w:rsidRDefault="00D66155" w:rsidP="0056563E">
      <w:pPr>
        <w:pStyle w:val="Rubrik3"/>
        <w:rPr>
          <w:color w:val="auto"/>
        </w:rPr>
      </w:pPr>
      <w:bookmarkStart w:id="20" w:name="_Toc151552952"/>
      <w:r w:rsidRPr="00172618">
        <w:rPr>
          <w:color w:val="auto"/>
        </w:rPr>
        <w:t>2.4 Uppföljning av grunduppdrag Integrations</w:t>
      </w:r>
      <w:r w:rsidRPr="00172618">
        <w:rPr>
          <w:color w:val="auto"/>
        </w:rPr>
        <w:t>vägledning och -samordning</w:t>
      </w:r>
      <w:bookmarkEnd w:id="20"/>
    </w:p>
    <w:p w14:paraId="07D7BF3D" w14:textId="77777777" w:rsidR="0056563E" w:rsidRPr="00172618" w:rsidRDefault="00D66155" w:rsidP="0056563E">
      <w:pPr>
        <w:rPr>
          <w:color w:val="auto"/>
        </w:rPr>
      </w:pPr>
      <w:r w:rsidRPr="00172618">
        <w:rPr>
          <w:color w:val="auto"/>
        </w:rPr>
        <w:t>Grunduppdraget Integrationsvägledning och -samordning är nytt inför år 2024 och Division Social omsorg kommer att bygga upp och utveckla verksamheten successivt under året. Uppföljningen av grunduppdraget kommer därför att innefa</w:t>
      </w:r>
      <w:r w:rsidRPr="00172618">
        <w:rPr>
          <w:color w:val="auto"/>
        </w:rPr>
        <w:t xml:space="preserve">tta både det arbete som utförs av verksamheten och det pågående uppbyggnadsarbetet. </w:t>
      </w:r>
    </w:p>
    <w:p w14:paraId="7AD04486" w14:textId="77777777" w:rsidR="0056563E" w:rsidRPr="00172618" w:rsidRDefault="00D66155" w:rsidP="0056563E">
      <w:pPr>
        <w:rPr>
          <w:color w:val="auto"/>
        </w:rPr>
      </w:pPr>
      <w:r w:rsidRPr="00172618">
        <w:rPr>
          <w:color w:val="auto"/>
        </w:rPr>
        <w:t xml:space="preserve">Uppföljning av grunduppdraget sker vid Kompetens- och arbetsmarknadsnämndens sammanträden enligt nedan. Vid delårs- och helårsuppföljning ska också en kort sammanfattning </w:t>
      </w:r>
      <w:r w:rsidRPr="00172618">
        <w:rPr>
          <w:color w:val="auto"/>
        </w:rPr>
        <w:t>av grunduppdraget lämnas i VP/Hypergene.</w:t>
      </w:r>
    </w:p>
    <w:tbl>
      <w:tblPr>
        <w:tblStyle w:val="Tabell"/>
        <w:tblW w:w="0" w:type="auto"/>
        <w:tblLook w:val="0420" w:firstRow="1" w:lastRow="0" w:firstColumn="0" w:lastColumn="0" w:noHBand="0" w:noVBand="1"/>
      </w:tblPr>
      <w:tblGrid>
        <w:gridCol w:w="1984"/>
        <w:gridCol w:w="1980"/>
        <w:gridCol w:w="1986"/>
        <w:gridCol w:w="1988"/>
      </w:tblGrid>
      <w:tr w:rsidR="00A21167" w14:paraId="144F11F7" w14:textId="77777777" w:rsidTr="00A21167">
        <w:trPr>
          <w:cnfStyle w:val="100000000000" w:firstRow="1" w:lastRow="0" w:firstColumn="0" w:lastColumn="0" w:oddVBand="0" w:evenVBand="0" w:oddHBand="0" w:evenHBand="0" w:firstRowFirstColumn="0" w:firstRowLastColumn="0" w:lastRowFirstColumn="0" w:lastRowLastColumn="0"/>
          <w:tblHeader/>
        </w:trPr>
        <w:tc>
          <w:tcPr>
            <w:tcW w:w="1984" w:type="dxa"/>
          </w:tcPr>
          <w:p w14:paraId="22E1BFD1" w14:textId="77777777" w:rsidR="0056563E" w:rsidRPr="00E85255" w:rsidRDefault="00D66155" w:rsidP="00303BAC">
            <w:pPr>
              <w:pStyle w:val="Tabetttext"/>
            </w:pPr>
            <w:r w:rsidRPr="00E85255">
              <w:rPr>
                <w:i w:val="0"/>
                <w:iCs w:val="0"/>
              </w:rPr>
              <w:t>Vad</w:t>
            </w:r>
          </w:p>
        </w:tc>
        <w:tc>
          <w:tcPr>
            <w:tcW w:w="1980" w:type="dxa"/>
          </w:tcPr>
          <w:p w14:paraId="49888792" w14:textId="77777777" w:rsidR="0056563E" w:rsidRPr="00E85255" w:rsidRDefault="00D66155" w:rsidP="00303BAC">
            <w:pPr>
              <w:pStyle w:val="Tabetttext"/>
            </w:pPr>
            <w:r w:rsidRPr="00E85255">
              <w:rPr>
                <w:i w:val="0"/>
                <w:iCs w:val="0"/>
              </w:rPr>
              <w:t>När</w:t>
            </w:r>
          </w:p>
        </w:tc>
        <w:tc>
          <w:tcPr>
            <w:tcW w:w="1986" w:type="dxa"/>
          </w:tcPr>
          <w:p w14:paraId="15C5D34B" w14:textId="77777777" w:rsidR="0056563E" w:rsidRPr="00E85255" w:rsidRDefault="00D66155" w:rsidP="00303BAC">
            <w:pPr>
              <w:pStyle w:val="Tabetttext"/>
            </w:pPr>
            <w:r w:rsidRPr="00E85255">
              <w:rPr>
                <w:i w:val="0"/>
                <w:iCs w:val="0"/>
              </w:rPr>
              <w:t>Hur</w:t>
            </w:r>
          </w:p>
        </w:tc>
        <w:tc>
          <w:tcPr>
            <w:tcW w:w="1988" w:type="dxa"/>
          </w:tcPr>
          <w:p w14:paraId="6147A342" w14:textId="77777777" w:rsidR="0056563E" w:rsidRPr="00E85255" w:rsidRDefault="00D66155" w:rsidP="00303BAC">
            <w:pPr>
              <w:pStyle w:val="Tabetttext"/>
            </w:pPr>
            <w:r w:rsidRPr="00E85255">
              <w:rPr>
                <w:i w:val="0"/>
                <w:iCs w:val="0"/>
              </w:rPr>
              <w:t>Till vem</w:t>
            </w:r>
          </w:p>
        </w:tc>
      </w:tr>
      <w:tr w:rsidR="00A21167" w14:paraId="5AF52929" w14:textId="77777777" w:rsidTr="00A21167">
        <w:trPr>
          <w:cnfStyle w:val="000000100000" w:firstRow="0" w:lastRow="0" w:firstColumn="0" w:lastColumn="0" w:oddVBand="0" w:evenVBand="0" w:oddHBand="1" w:evenHBand="0" w:firstRowFirstColumn="0" w:firstRowLastColumn="0" w:lastRowFirstColumn="0" w:lastRowLastColumn="0"/>
        </w:trPr>
        <w:tc>
          <w:tcPr>
            <w:tcW w:w="1984" w:type="dxa"/>
          </w:tcPr>
          <w:p w14:paraId="3870F54A" w14:textId="77777777" w:rsidR="000C3ED7" w:rsidRPr="00D4491F" w:rsidRDefault="00D66155" w:rsidP="00303BAC">
            <w:pPr>
              <w:pStyle w:val="Tabetttext"/>
            </w:pPr>
            <w:r>
              <w:t>Beskrivning av arbetet med grunduppdraget (pågående verksamhet och utvecklingsarbete)</w:t>
            </w:r>
          </w:p>
        </w:tc>
        <w:tc>
          <w:tcPr>
            <w:tcW w:w="1980" w:type="dxa"/>
          </w:tcPr>
          <w:p w14:paraId="607EF970" w14:textId="77777777" w:rsidR="009A0633" w:rsidRDefault="00D66155" w:rsidP="00303BAC">
            <w:pPr>
              <w:pStyle w:val="Tabetttext"/>
              <w:rPr>
                <w:color w:val="auto"/>
              </w:rPr>
            </w:pPr>
            <w:r>
              <w:rPr>
                <w:color w:val="auto"/>
              </w:rPr>
              <w:t>2024-02-07</w:t>
            </w:r>
          </w:p>
          <w:p w14:paraId="02342A90" w14:textId="77777777" w:rsidR="00505852" w:rsidRDefault="00D66155" w:rsidP="00303BAC">
            <w:pPr>
              <w:pStyle w:val="Tabetttext"/>
              <w:rPr>
                <w:color w:val="auto"/>
              </w:rPr>
            </w:pPr>
            <w:r>
              <w:rPr>
                <w:color w:val="auto"/>
              </w:rPr>
              <w:t>2024-03-27</w:t>
            </w:r>
          </w:p>
          <w:p w14:paraId="265186DE" w14:textId="77777777" w:rsidR="00505852" w:rsidRDefault="00D66155" w:rsidP="00303BAC">
            <w:pPr>
              <w:pStyle w:val="Tabetttext"/>
              <w:rPr>
                <w:color w:val="auto"/>
              </w:rPr>
            </w:pPr>
            <w:r>
              <w:rPr>
                <w:color w:val="auto"/>
              </w:rPr>
              <w:t>2024-05-29</w:t>
            </w:r>
          </w:p>
          <w:p w14:paraId="20AFC11A" w14:textId="77777777" w:rsidR="00505852" w:rsidRDefault="00D66155" w:rsidP="00303BAC">
            <w:pPr>
              <w:pStyle w:val="Tabetttext"/>
              <w:rPr>
                <w:color w:val="auto"/>
              </w:rPr>
            </w:pPr>
            <w:r>
              <w:rPr>
                <w:color w:val="auto"/>
              </w:rPr>
              <w:t>2024-09-25</w:t>
            </w:r>
          </w:p>
          <w:p w14:paraId="118FD3BF" w14:textId="77777777" w:rsidR="00505852" w:rsidRDefault="00D66155" w:rsidP="00303BAC">
            <w:pPr>
              <w:pStyle w:val="Tabetttext"/>
              <w:rPr>
                <w:color w:val="auto"/>
              </w:rPr>
            </w:pPr>
            <w:r>
              <w:rPr>
                <w:color w:val="auto"/>
              </w:rPr>
              <w:t>2024-11-06</w:t>
            </w:r>
          </w:p>
          <w:p w14:paraId="55BAFCEF" w14:textId="77777777" w:rsidR="00505852" w:rsidRPr="00891B3F" w:rsidRDefault="00D66155" w:rsidP="00303BAC">
            <w:pPr>
              <w:pStyle w:val="Tabetttext"/>
              <w:rPr>
                <w:color w:val="auto"/>
              </w:rPr>
            </w:pPr>
            <w:r>
              <w:rPr>
                <w:color w:val="auto"/>
              </w:rPr>
              <w:t>2024-12-18</w:t>
            </w:r>
          </w:p>
        </w:tc>
        <w:tc>
          <w:tcPr>
            <w:tcW w:w="1986" w:type="dxa"/>
          </w:tcPr>
          <w:p w14:paraId="01863FA9" w14:textId="77777777" w:rsidR="000C3ED7" w:rsidRDefault="00D66155" w:rsidP="00303BAC">
            <w:pPr>
              <w:pStyle w:val="Tabetttext"/>
            </w:pPr>
            <w:r>
              <w:t>Muntlig rapport</w:t>
            </w:r>
            <w:r w:rsidR="009A0633">
              <w:t xml:space="preserve"> </w:t>
            </w:r>
          </w:p>
          <w:p w14:paraId="1644D9EA" w14:textId="77777777" w:rsidR="00505852" w:rsidRDefault="00D66155" w:rsidP="00303BAC">
            <w:pPr>
              <w:pStyle w:val="Tabetttext"/>
            </w:pPr>
            <w:r>
              <w:t>Skriftlig rapport</w:t>
            </w:r>
          </w:p>
          <w:p w14:paraId="6A689D3B" w14:textId="77777777" w:rsidR="00505852" w:rsidRDefault="00D66155" w:rsidP="00303BAC">
            <w:pPr>
              <w:pStyle w:val="Tabetttext"/>
            </w:pPr>
            <w:r>
              <w:t>Muntlig rapport</w:t>
            </w:r>
          </w:p>
          <w:p w14:paraId="4A64C0C1" w14:textId="77777777" w:rsidR="00505852" w:rsidRDefault="00D66155" w:rsidP="00303BAC">
            <w:pPr>
              <w:pStyle w:val="Tabetttext"/>
            </w:pPr>
            <w:r>
              <w:t>Skriftlig rapport</w:t>
            </w:r>
          </w:p>
          <w:p w14:paraId="164385E1" w14:textId="77777777" w:rsidR="00505852" w:rsidRDefault="00D66155" w:rsidP="00303BAC">
            <w:pPr>
              <w:pStyle w:val="Tabetttext"/>
            </w:pPr>
            <w:r>
              <w:t>Muntlig rapport</w:t>
            </w:r>
          </w:p>
          <w:p w14:paraId="3773D371" w14:textId="77777777" w:rsidR="00505852" w:rsidRPr="00D4491F" w:rsidRDefault="00D66155" w:rsidP="00303BAC">
            <w:pPr>
              <w:pStyle w:val="Tabetttext"/>
            </w:pPr>
            <w:r>
              <w:t>Skriftlig rapport</w:t>
            </w:r>
          </w:p>
        </w:tc>
        <w:tc>
          <w:tcPr>
            <w:tcW w:w="1988" w:type="dxa"/>
          </w:tcPr>
          <w:p w14:paraId="7183738F" w14:textId="77777777" w:rsidR="000C3ED7" w:rsidRPr="00D4491F" w:rsidRDefault="00D66155" w:rsidP="00303BAC">
            <w:pPr>
              <w:pStyle w:val="Tabetttext"/>
            </w:pPr>
            <w:r>
              <w:t>Skriftliga underlag till sakkunnig tre veckor innan sammanträdet</w:t>
            </w:r>
          </w:p>
        </w:tc>
      </w:tr>
    </w:tbl>
    <w:p w14:paraId="0A38FF9C" w14:textId="77777777" w:rsidR="0056563E" w:rsidRDefault="0056563E" w:rsidP="00E97CE3">
      <w:pPr>
        <w:rPr>
          <w:color w:val="FF0000"/>
        </w:rPr>
      </w:pPr>
    </w:p>
    <w:p w14:paraId="47B2C4DC" w14:textId="77777777" w:rsidR="00DD24FF" w:rsidRDefault="00D66155" w:rsidP="00841570">
      <w:pPr>
        <w:pStyle w:val="Rubrik3"/>
      </w:pPr>
      <w:bookmarkStart w:id="21" w:name="_Toc151552953"/>
      <w:r>
        <w:lastRenderedPageBreak/>
        <w:t>2.</w:t>
      </w:r>
      <w:r w:rsidR="0056563E">
        <w:t>5</w:t>
      </w:r>
      <w:r>
        <w:t xml:space="preserve"> </w:t>
      </w:r>
      <w:r w:rsidR="007730DF">
        <w:t xml:space="preserve">Mål </w:t>
      </w:r>
      <w:r w:rsidR="007B7827">
        <w:t xml:space="preserve">från Kommunfullmäktige </w:t>
      </w:r>
      <w:r w:rsidR="00D974B1">
        <w:t>och nämnd</w:t>
      </w:r>
      <w:bookmarkEnd w:id="21"/>
    </w:p>
    <w:p w14:paraId="303706D0" w14:textId="77777777" w:rsidR="00DB5BB4" w:rsidRDefault="00D66155" w:rsidP="00DB5BB4">
      <w:r w:rsidRPr="0073213F">
        <w:t xml:space="preserve">Kommunfullmäktige har </w:t>
      </w:r>
      <w:r w:rsidR="0073213F" w:rsidRPr="0073213F">
        <w:t>till</w:t>
      </w:r>
      <w:r w:rsidR="00503986">
        <w:t xml:space="preserve">delat </w:t>
      </w:r>
      <w:r w:rsidR="00584435">
        <w:t>Kompetens- och arbetsmarknadsnämnden</w:t>
      </w:r>
      <w:r w:rsidR="009E0E3F" w:rsidRPr="0073213F">
        <w:t xml:space="preserve"> mål</w:t>
      </w:r>
      <w:r w:rsidR="0073213F">
        <w:t xml:space="preserve"> för 2024</w:t>
      </w:r>
      <w:r w:rsidR="009E0E3F" w:rsidRPr="0073213F">
        <w:t xml:space="preserve">, vilka även gäller för </w:t>
      </w:r>
      <w:r w:rsidR="00584435">
        <w:t>Division Social omsorg.</w:t>
      </w:r>
      <w:r w:rsidRPr="0073213F">
        <w:t xml:space="preserve"> </w:t>
      </w:r>
      <w:r w:rsidR="0073213F" w:rsidRPr="0073213F">
        <w:t xml:space="preserve">Utöver detta </w:t>
      </w:r>
      <w:r w:rsidR="00503986">
        <w:t xml:space="preserve">har också </w:t>
      </w:r>
      <w:r w:rsidR="00584435">
        <w:t xml:space="preserve">Kompetens- och arbetsmarknadsnämnden </w:t>
      </w:r>
      <w:r w:rsidR="0073213F" w:rsidRPr="0073213F">
        <w:t>mål</w:t>
      </w:r>
      <w:r w:rsidR="0073213F">
        <w:t xml:space="preserve"> för 2024</w:t>
      </w:r>
      <w:r w:rsidR="0073213F" w:rsidRPr="0073213F">
        <w:t xml:space="preserve">, som härmed tilldelas </w:t>
      </w:r>
      <w:r w:rsidR="00584435">
        <w:t>Division Social omsorg</w:t>
      </w:r>
      <w:r w:rsidR="0073213F" w:rsidRPr="0073213F">
        <w:t xml:space="preserve">. </w:t>
      </w:r>
      <w:r w:rsidRPr="0073213F">
        <w:t xml:space="preserve">Nedan anges </w:t>
      </w:r>
      <w:r w:rsidR="00503986">
        <w:t>samtliga mål som</w:t>
      </w:r>
      <w:r w:rsidRPr="0073213F">
        <w:t xml:space="preserve"> ska avrapporteras</w:t>
      </w:r>
      <w:r>
        <w:t xml:space="preserve"> </w:t>
      </w:r>
      <w:r w:rsidR="00503986">
        <w:t xml:space="preserve">skriftligt </w:t>
      </w:r>
      <w:r w:rsidR="008F63AA">
        <w:t xml:space="preserve">i Hypergene/VP </w:t>
      </w:r>
      <w:r>
        <w:t xml:space="preserve">vid </w:t>
      </w:r>
      <w:r w:rsidR="001768CC">
        <w:t>delår och helår.</w:t>
      </w:r>
    </w:p>
    <w:tbl>
      <w:tblPr>
        <w:tblStyle w:val="Tabell1"/>
        <w:tblW w:w="0" w:type="auto"/>
        <w:tblLook w:val="04A0" w:firstRow="1" w:lastRow="0" w:firstColumn="1" w:lastColumn="0" w:noHBand="0" w:noVBand="1"/>
      </w:tblPr>
      <w:tblGrid>
        <w:gridCol w:w="3049"/>
        <w:gridCol w:w="4879"/>
      </w:tblGrid>
      <w:tr w:rsidR="00A21167" w14:paraId="55A6133F" w14:textId="77777777" w:rsidTr="00A21167">
        <w:trPr>
          <w:cnfStyle w:val="100000000000" w:firstRow="1" w:lastRow="0" w:firstColumn="0" w:lastColumn="0" w:oddVBand="0" w:evenVBand="0" w:oddHBand="0" w:evenHBand="0" w:firstRowFirstColumn="0" w:firstRowLastColumn="0" w:lastRowFirstColumn="0" w:lastRowLastColumn="0"/>
          <w:trHeight w:val="398"/>
        </w:trPr>
        <w:tc>
          <w:tcPr>
            <w:tcW w:w="3049" w:type="dxa"/>
          </w:tcPr>
          <w:p w14:paraId="4A0D19B3" w14:textId="77777777" w:rsidR="00DB5BB4" w:rsidRPr="003974A3" w:rsidRDefault="00D66155" w:rsidP="008E5D7F">
            <w:pPr>
              <w:rPr>
                <w:color w:val="FFFFFF" w:themeColor="background1"/>
                <w:sz w:val="20"/>
                <w:szCs w:val="20"/>
              </w:rPr>
            </w:pPr>
            <w:r w:rsidRPr="003974A3">
              <w:rPr>
                <w:i w:val="0"/>
                <w:iCs w:val="0"/>
                <w:color w:val="auto"/>
                <w:sz w:val="20"/>
                <w:szCs w:val="20"/>
              </w:rPr>
              <w:t>Kommunfullmäktiges mål</w:t>
            </w:r>
          </w:p>
        </w:tc>
        <w:tc>
          <w:tcPr>
            <w:tcW w:w="4879" w:type="dxa"/>
          </w:tcPr>
          <w:p w14:paraId="739FD472" w14:textId="77777777" w:rsidR="00DB5BB4" w:rsidRPr="003974A3" w:rsidRDefault="00D66155" w:rsidP="008E5D7F">
            <w:pPr>
              <w:rPr>
                <w:color w:val="FFFFFF" w:themeColor="background1"/>
                <w:sz w:val="20"/>
                <w:szCs w:val="20"/>
              </w:rPr>
            </w:pPr>
            <w:r w:rsidRPr="003974A3">
              <w:rPr>
                <w:i w:val="0"/>
                <w:iCs w:val="0"/>
                <w:color w:val="auto"/>
                <w:sz w:val="20"/>
                <w:szCs w:val="20"/>
              </w:rPr>
              <w:t>Önskat resultat 2024-2026</w:t>
            </w:r>
          </w:p>
        </w:tc>
      </w:tr>
      <w:tr w:rsidR="00A21167" w14:paraId="67DAA15B" w14:textId="77777777" w:rsidTr="00A21167">
        <w:trPr>
          <w:cnfStyle w:val="000000100000" w:firstRow="0" w:lastRow="0" w:firstColumn="0" w:lastColumn="0" w:oddVBand="0" w:evenVBand="0" w:oddHBand="1" w:evenHBand="0" w:firstRowFirstColumn="0" w:firstRowLastColumn="0" w:lastRowFirstColumn="0" w:lastRowLastColumn="0"/>
        </w:trPr>
        <w:tc>
          <w:tcPr>
            <w:tcW w:w="3049" w:type="dxa"/>
          </w:tcPr>
          <w:p w14:paraId="5F3D3F36" w14:textId="77777777" w:rsidR="00DB5BB4" w:rsidRPr="00B55AC6" w:rsidRDefault="00D66155" w:rsidP="008E5D7F">
            <w:pPr>
              <w:rPr>
                <w:color w:val="auto"/>
                <w:sz w:val="18"/>
                <w:szCs w:val="18"/>
              </w:rPr>
            </w:pPr>
            <w:r w:rsidRPr="00B55AC6">
              <w:rPr>
                <w:color w:val="auto"/>
                <w:sz w:val="18"/>
                <w:szCs w:val="18"/>
              </w:rPr>
              <w:t>Alla som kan jobba ska jobba. Genom fokus på utbildning, språk och arbete kommer fler i egen försörjning och behovet av ekonomiskt bistånd m</w:t>
            </w:r>
            <w:r w:rsidRPr="00B55AC6">
              <w:rPr>
                <w:color w:val="auto"/>
                <w:sz w:val="18"/>
                <w:szCs w:val="18"/>
              </w:rPr>
              <w:t>inskar (KAN, SN)</w:t>
            </w:r>
          </w:p>
        </w:tc>
        <w:tc>
          <w:tcPr>
            <w:tcW w:w="4879" w:type="dxa"/>
          </w:tcPr>
          <w:p w14:paraId="4BAEE6F7" w14:textId="77777777" w:rsidR="00DB5BB4" w:rsidRPr="00B55AC6" w:rsidRDefault="00D66155" w:rsidP="008E5D7F">
            <w:pPr>
              <w:rPr>
                <w:color w:val="auto"/>
                <w:sz w:val="18"/>
                <w:szCs w:val="18"/>
              </w:rPr>
            </w:pPr>
            <w:r w:rsidRPr="00B55AC6">
              <w:rPr>
                <w:color w:val="auto"/>
                <w:sz w:val="18"/>
                <w:szCs w:val="18"/>
              </w:rPr>
              <w:t>Jämfört med tidigare år ska:</w:t>
            </w:r>
          </w:p>
          <w:p w14:paraId="0FDF5E3C" w14:textId="77777777" w:rsidR="00DB5BB4" w:rsidRPr="00B55AC6" w:rsidRDefault="00D66155" w:rsidP="00DB5BB4">
            <w:pPr>
              <w:pStyle w:val="Liststycke"/>
              <w:numPr>
                <w:ilvl w:val="0"/>
                <w:numId w:val="41"/>
              </w:numPr>
              <w:suppressAutoHyphens w:val="0"/>
              <w:spacing w:line="259" w:lineRule="auto"/>
              <w:ind w:left="306" w:hanging="306"/>
              <w:rPr>
                <w:iCs/>
                <w:color w:val="auto"/>
                <w:sz w:val="18"/>
                <w:szCs w:val="18"/>
              </w:rPr>
            </w:pPr>
            <w:r w:rsidRPr="00B55AC6">
              <w:rPr>
                <w:iCs/>
                <w:color w:val="auto"/>
                <w:sz w:val="18"/>
                <w:szCs w:val="18"/>
              </w:rPr>
              <w:t>Utbildningsnivån hos kommunens invånare höjas.</w:t>
            </w:r>
          </w:p>
          <w:p w14:paraId="072EE8BC" w14:textId="77777777" w:rsidR="00DB5BB4" w:rsidRPr="00B55AC6" w:rsidRDefault="00D66155" w:rsidP="00DB5BB4">
            <w:pPr>
              <w:pStyle w:val="Liststycke"/>
              <w:numPr>
                <w:ilvl w:val="0"/>
                <w:numId w:val="41"/>
              </w:numPr>
              <w:suppressAutoHyphens w:val="0"/>
              <w:spacing w:line="259" w:lineRule="auto"/>
              <w:ind w:left="306" w:hanging="306"/>
              <w:rPr>
                <w:iCs/>
                <w:color w:val="auto"/>
                <w:sz w:val="18"/>
                <w:szCs w:val="18"/>
              </w:rPr>
            </w:pPr>
            <w:r w:rsidRPr="00B55AC6">
              <w:rPr>
                <w:iCs/>
                <w:color w:val="auto"/>
                <w:sz w:val="18"/>
                <w:szCs w:val="18"/>
              </w:rPr>
              <w:t>Långtidsarbetslösheten i kommunen minska.</w:t>
            </w:r>
          </w:p>
          <w:p w14:paraId="2DA32BF8" w14:textId="77777777" w:rsidR="00DB5BB4" w:rsidRPr="00B55AC6" w:rsidRDefault="00D66155" w:rsidP="00DB5BB4">
            <w:pPr>
              <w:pStyle w:val="Liststycke"/>
              <w:numPr>
                <w:ilvl w:val="0"/>
                <w:numId w:val="41"/>
              </w:numPr>
              <w:suppressAutoHyphens w:val="0"/>
              <w:spacing w:line="259" w:lineRule="auto"/>
              <w:ind w:left="306" w:hanging="306"/>
              <w:rPr>
                <w:color w:val="auto"/>
                <w:sz w:val="20"/>
                <w:szCs w:val="20"/>
              </w:rPr>
            </w:pPr>
            <w:r w:rsidRPr="00B55AC6">
              <w:rPr>
                <w:iCs/>
                <w:color w:val="auto"/>
                <w:sz w:val="18"/>
                <w:szCs w:val="18"/>
              </w:rPr>
              <w:t>Fler komma i arbete med ökad självförsörjning som resultat.</w:t>
            </w:r>
          </w:p>
        </w:tc>
      </w:tr>
    </w:tbl>
    <w:p w14:paraId="496D1F36" w14:textId="77777777" w:rsidR="00DB5BB4" w:rsidRPr="00B55AC6" w:rsidRDefault="00DB5BB4" w:rsidP="00E85255">
      <w:pPr>
        <w:rPr>
          <w:color w:val="auto"/>
        </w:rPr>
      </w:pPr>
    </w:p>
    <w:tbl>
      <w:tblPr>
        <w:tblStyle w:val="Tabell"/>
        <w:tblW w:w="5000" w:type="pct"/>
        <w:tblLook w:val="01E0" w:firstRow="1" w:lastRow="1" w:firstColumn="1" w:lastColumn="1" w:noHBand="0" w:noVBand="0"/>
      </w:tblPr>
      <w:tblGrid>
        <w:gridCol w:w="5531"/>
        <w:gridCol w:w="2407"/>
      </w:tblGrid>
      <w:tr w:rsidR="00A21167" w14:paraId="138FD226" w14:textId="77777777" w:rsidTr="00A21167">
        <w:trPr>
          <w:cnfStyle w:val="100000000000" w:firstRow="1" w:lastRow="0" w:firstColumn="0" w:lastColumn="0" w:oddVBand="0" w:evenVBand="0" w:oddHBand="0" w:evenHBand="0" w:firstRowFirstColumn="0" w:firstRowLastColumn="0" w:lastRowFirstColumn="0" w:lastRowLastColumn="0"/>
          <w:trHeight w:val="851"/>
        </w:trPr>
        <w:tc>
          <w:tcPr>
            <w:tcW w:w="3484" w:type="pct"/>
            <w:hideMark/>
          </w:tcPr>
          <w:p w14:paraId="7A533DD2" w14:textId="77777777" w:rsidR="005E3F85" w:rsidRPr="00B55AC6" w:rsidRDefault="00D66155" w:rsidP="00303BAC">
            <w:pPr>
              <w:pStyle w:val="Tabelltext"/>
            </w:pPr>
            <w:r w:rsidRPr="00B55AC6">
              <w:rPr>
                <w:i w:val="0"/>
                <w:iCs w:val="0"/>
              </w:rPr>
              <w:t>Nyckeltal för Kommunfullmäktiges mål</w:t>
            </w:r>
          </w:p>
        </w:tc>
        <w:tc>
          <w:tcPr>
            <w:tcW w:w="1516" w:type="pct"/>
            <w:hideMark/>
          </w:tcPr>
          <w:p w14:paraId="66778E02" w14:textId="77777777" w:rsidR="005E3F85" w:rsidRPr="00B55AC6" w:rsidRDefault="00D66155" w:rsidP="00303BAC">
            <w:pPr>
              <w:pStyle w:val="Tabelltext"/>
            </w:pPr>
            <w:r w:rsidRPr="00B55AC6">
              <w:rPr>
                <w:i w:val="0"/>
                <w:iCs w:val="0"/>
              </w:rPr>
              <w:t>Källa</w:t>
            </w:r>
          </w:p>
        </w:tc>
      </w:tr>
      <w:tr w:rsidR="00A21167" w14:paraId="70AA6CD4"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3484" w:type="pct"/>
            <w:hideMark/>
          </w:tcPr>
          <w:p w14:paraId="0F7DB31B" w14:textId="77777777" w:rsidR="005E3F85" w:rsidRPr="00B55AC6" w:rsidRDefault="00D66155" w:rsidP="00303BAC">
            <w:pPr>
              <w:pStyle w:val="Tabelltext"/>
            </w:pPr>
            <w:r w:rsidRPr="00B55AC6">
              <w:t xml:space="preserve">Andel </w:t>
            </w:r>
            <w:r w:rsidRPr="00B55AC6">
              <w:t>vuxna biståndsmottagare med försörjningshinder på grund av arbetslöshet</w:t>
            </w:r>
          </w:p>
        </w:tc>
        <w:tc>
          <w:tcPr>
            <w:tcW w:w="1516" w:type="pct"/>
            <w:hideMark/>
          </w:tcPr>
          <w:p w14:paraId="644CC83B" w14:textId="77777777" w:rsidR="005E3F85" w:rsidRPr="00B55AC6" w:rsidRDefault="00D66155" w:rsidP="00303BAC">
            <w:pPr>
              <w:pStyle w:val="Tabelltext"/>
            </w:pPr>
            <w:r w:rsidRPr="00B55AC6">
              <w:t>Kolada</w:t>
            </w:r>
          </w:p>
        </w:tc>
      </w:tr>
      <w:tr w:rsidR="00A21167" w14:paraId="58C24EC2"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3484" w:type="pct"/>
          </w:tcPr>
          <w:p w14:paraId="551DE259" w14:textId="77777777" w:rsidR="00FD2A3C" w:rsidRPr="00B55AC6" w:rsidRDefault="00D66155" w:rsidP="00FD2A3C">
            <w:pPr>
              <w:pStyle w:val="Tabelltext"/>
            </w:pPr>
            <w:r w:rsidRPr="00B55AC6">
              <w:t>Resultat vid avslut i kommunens arbetsmarknadsverksamhet, andel som börjat arbeta eller studera</w:t>
            </w:r>
          </w:p>
        </w:tc>
        <w:tc>
          <w:tcPr>
            <w:tcW w:w="1516" w:type="pct"/>
          </w:tcPr>
          <w:p w14:paraId="7681485F" w14:textId="77777777" w:rsidR="00FD2A3C" w:rsidRPr="00B55AC6" w:rsidRDefault="00D66155" w:rsidP="00FD2A3C">
            <w:pPr>
              <w:pStyle w:val="Tabelltext"/>
            </w:pPr>
            <w:r w:rsidRPr="00B55AC6">
              <w:t>Kolada</w:t>
            </w:r>
          </w:p>
        </w:tc>
      </w:tr>
      <w:tr w:rsidR="00A21167" w14:paraId="1DB2338C"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3484" w:type="pct"/>
            <w:hideMark/>
          </w:tcPr>
          <w:p w14:paraId="31545832" w14:textId="77777777" w:rsidR="00FD2A3C" w:rsidRPr="00B55AC6" w:rsidRDefault="00D66155" w:rsidP="00FD2A3C">
            <w:pPr>
              <w:pStyle w:val="Tabelltext"/>
            </w:pPr>
            <w:r w:rsidRPr="00B55AC6">
              <w:t xml:space="preserve">Långtidsarbetslöshet 16-24 år, årsmedelvärde, andel av </w:t>
            </w:r>
            <w:r w:rsidRPr="00B55AC6">
              <w:t>arbetslösa</w:t>
            </w:r>
          </w:p>
        </w:tc>
        <w:tc>
          <w:tcPr>
            <w:tcW w:w="1516" w:type="pct"/>
            <w:hideMark/>
          </w:tcPr>
          <w:p w14:paraId="0BC84957" w14:textId="77777777" w:rsidR="00FD2A3C" w:rsidRPr="00B55AC6" w:rsidRDefault="00D66155" w:rsidP="00FD2A3C">
            <w:pPr>
              <w:pStyle w:val="Tabelltext"/>
            </w:pPr>
            <w:r w:rsidRPr="00B55AC6">
              <w:t>Kolada</w:t>
            </w:r>
          </w:p>
        </w:tc>
      </w:tr>
      <w:tr w:rsidR="00A21167" w14:paraId="21C326AD"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3484" w:type="pct"/>
            <w:hideMark/>
          </w:tcPr>
          <w:p w14:paraId="58704A64" w14:textId="77777777" w:rsidR="00FD2A3C" w:rsidRPr="00B55AC6" w:rsidRDefault="00D66155" w:rsidP="00FD2A3C">
            <w:pPr>
              <w:pStyle w:val="Tabelltext"/>
            </w:pPr>
            <w:r w:rsidRPr="00B55AC6">
              <w:t>Långtidsarbetslöshet 16-24 år, årsmedelvärde, andel av befolkningen</w:t>
            </w:r>
          </w:p>
        </w:tc>
        <w:tc>
          <w:tcPr>
            <w:tcW w:w="1516" w:type="pct"/>
            <w:hideMark/>
          </w:tcPr>
          <w:p w14:paraId="66E2B192" w14:textId="77777777" w:rsidR="00FD2A3C" w:rsidRPr="00B55AC6" w:rsidRDefault="00D66155" w:rsidP="00FD2A3C">
            <w:pPr>
              <w:pStyle w:val="Tabelltext"/>
            </w:pPr>
            <w:r w:rsidRPr="00B55AC6">
              <w:t>Kolada</w:t>
            </w:r>
          </w:p>
        </w:tc>
      </w:tr>
      <w:tr w:rsidR="00A21167" w14:paraId="331BEE55"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3484" w:type="pct"/>
            <w:hideMark/>
          </w:tcPr>
          <w:p w14:paraId="56AF7F42" w14:textId="77777777" w:rsidR="00FD2A3C" w:rsidRPr="00B55AC6" w:rsidRDefault="00D66155" w:rsidP="00FD2A3C">
            <w:pPr>
              <w:pStyle w:val="Tabelltext"/>
            </w:pPr>
            <w:r w:rsidRPr="00B55AC6">
              <w:t>Långtidsarbetslöshet 25-64 år, årsmedelvärde, andel av arbetslösa</w:t>
            </w:r>
          </w:p>
        </w:tc>
        <w:tc>
          <w:tcPr>
            <w:tcW w:w="1516" w:type="pct"/>
            <w:hideMark/>
          </w:tcPr>
          <w:p w14:paraId="25B1DA99" w14:textId="77777777" w:rsidR="00FD2A3C" w:rsidRPr="00B55AC6" w:rsidRDefault="00D66155" w:rsidP="00FD2A3C">
            <w:pPr>
              <w:pStyle w:val="Tabelltext"/>
            </w:pPr>
            <w:r w:rsidRPr="00B55AC6">
              <w:t>Kolada</w:t>
            </w:r>
          </w:p>
        </w:tc>
      </w:tr>
      <w:tr w:rsidR="00A21167" w14:paraId="6C7B1CB3"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3484" w:type="pct"/>
          </w:tcPr>
          <w:p w14:paraId="5193090C" w14:textId="77777777" w:rsidR="00FD2A3C" w:rsidRPr="00B55AC6" w:rsidRDefault="00D66155" w:rsidP="00FD2A3C">
            <w:pPr>
              <w:pStyle w:val="Tabelltext"/>
            </w:pPr>
            <w:r w:rsidRPr="00B55AC6">
              <w:t>Långtidsarbetslöshet 25-64 år, årsmedelvärde, andel av befolkningen</w:t>
            </w:r>
          </w:p>
        </w:tc>
        <w:tc>
          <w:tcPr>
            <w:tcW w:w="1516" w:type="pct"/>
          </w:tcPr>
          <w:p w14:paraId="10CEE6DB" w14:textId="77777777" w:rsidR="00FD2A3C" w:rsidRPr="00B55AC6" w:rsidRDefault="00D66155" w:rsidP="00FD2A3C">
            <w:pPr>
              <w:pStyle w:val="Tabelltext"/>
            </w:pPr>
            <w:r w:rsidRPr="00B55AC6">
              <w:t>Kolada</w:t>
            </w:r>
          </w:p>
        </w:tc>
      </w:tr>
      <w:tr w:rsidR="00A21167" w14:paraId="6155ECCD" w14:textId="77777777" w:rsidTr="00A21167">
        <w:trPr>
          <w:cnfStyle w:val="010000000000" w:firstRow="0" w:lastRow="1" w:firstColumn="0" w:lastColumn="0" w:oddVBand="0" w:evenVBand="0" w:oddHBand="0" w:evenHBand="0" w:firstRowFirstColumn="0" w:firstRowLastColumn="0" w:lastRowFirstColumn="0" w:lastRowLastColumn="0"/>
          <w:trHeight w:val="397"/>
        </w:trPr>
        <w:tc>
          <w:tcPr>
            <w:cnfStyle w:val="000000000001" w:firstRow="0" w:lastRow="0" w:firstColumn="0" w:lastColumn="0" w:oddVBand="0" w:evenVBand="0" w:oddHBand="0" w:evenHBand="0" w:firstRowFirstColumn="0" w:firstRowLastColumn="0" w:lastRowFirstColumn="1" w:lastRowLastColumn="0"/>
            <w:tcW w:w="3484" w:type="pct"/>
          </w:tcPr>
          <w:p w14:paraId="4A08E142" w14:textId="77777777" w:rsidR="0056563E" w:rsidRPr="00B55AC6" w:rsidRDefault="0056563E" w:rsidP="00FD2A3C">
            <w:pPr>
              <w:pStyle w:val="Tabelltext"/>
            </w:pPr>
          </w:p>
        </w:tc>
        <w:tc>
          <w:tcPr>
            <w:tcW w:w="1516" w:type="pct"/>
          </w:tcPr>
          <w:p w14:paraId="51B67FE9" w14:textId="77777777" w:rsidR="0056563E" w:rsidRPr="00B55AC6" w:rsidRDefault="0056563E" w:rsidP="00FD2A3C">
            <w:pPr>
              <w:pStyle w:val="Tabelltext"/>
              <w:cnfStyle w:val="010000000000" w:firstRow="0" w:lastRow="1" w:firstColumn="0" w:lastColumn="0" w:oddVBand="0" w:evenVBand="0" w:oddHBand="0" w:evenHBand="0" w:firstRowFirstColumn="0" w:firstRowLastColumn="0" w:lastRowFirstColumn="0" w:lastRowLastColumn="0"/>
            </w:pPr>
          </w:p>
        </w:tc>
      </w:tr>
    </w:tbl>
    <w:p w14:paraId="386A688A" w14:textId="77777777" w:rsidR="005E3F85" w:rsidRDefault="005E3F85" w:rsidP="00E85255"/>
    <w:tbl>
      <w:tblPr>
        <w:tblStyle w:val="Tabell1"/>
        <w:tblpPr w:leftFromText="141" w:rightFromText="141" w:vertAnchor="text" w:tblpY="1"/>
        <w:tblW w:w="5000" w:type="pct"/>
        <w:tblLook w:val="01E0" w:firstRow="1" w:lastRow="1" w:firstColumn="1" w:lastColumn="1" w:noHBand="0" w:noVBand="0"/>
      </w:tblPr>
      <w:tblGrid>
        <w:gridCol w:w="2542"/>
        <w:gridCol w:w="3053"/>
        <w:gridCol w:w="2343"/>
      </w:tblGrid>
      <w:tr w:rsidR="00A21167" w14:paraId="7686E128" w14:textId="77777777" w:rsidTr="00A21167">
        <w:trPr>
          <w:cnfStyle w:val="100000000000" w:firstRow="1" w:lastRow="0" w:firstColumn="0" w:lastColumn="0" w:oddVBand="0" w:evenVBand="0" w:oddHBand="0" w:evenHBand="0" w:firstRowFirstColumn="0" w:firstRowLastColumn="0" w:lastRowFirstColumn="0" w:lastRowLastColumn="0"/>
          <w:trHeight w:val="851"/>
        </w:trPr>
        <w:tc>
          <w:tcPr>
            <w:tcW w:w="1601" w:type="pct"/>
          </w:tcPr>
          <w:p w14:paraId="65393778" w14:textId="77777777" w:rsidR="00467FA4" w:rsidRPr="003974A3" w:rsidRDefault="00D66155" w:rsidP="00446C1A">
            <w:pPr>
              <w:pStyle w:val="Tabelltext"/>
            </w:pPr>
            <w:bookmarkStart w:id="22" w:name="_Hlk150948239"/>
            <w:r w:rsidRPr="003974A3">
              <w:rPr>
                <w:i w:val="0"/>
                <w:iCs w:val="0"/>
              </w:rPr>
              <w:t>Kompetens- och arbetsmarknadsnämndens m</w:t>
            </w:r>
            <w:r w:rsidR="008975A2" w:rsidRPr="003974A3">
              <w:rPr>
                <w:i w:val="0"/>
                <w:iCs w:val="0"/>
              </w:rPr>
              <w:t>ål</w:t>
            </w:r>
          </w:p>
        </w:tc>
        <w:tc>
          <w:tcPr>
            <w:tcW w:w="1923" w:type="pct"/>
          </w:tcPr>
          <w:p w14:paraId="5F11DF6B" w14:textId="77777777" w:rsidR="00467FA4" w:rsidRPr="003974A3" w:rsidRDefault="00D66155" w:rsidP="003974A3">
            <w:pPr>
              <w:pStyle w:val="Tabelltext"/>
              <w:jc w:val="both"/>
            </w:pPr>
            <w:r w:rsidRPr="003974A3">
              <w:rPr>
                <w:i w:val="0"/>
                <w:iCs w:val="0"/>
              </w:rPr>
              <w:t>Önskat resultat</w:t>
            </w:r>
            <w:r w:rsidR="00545B99" w:rsidRPr="003974A3">
              <w:rPr>
                <w:i w:val="0"/>
                <w:iCs w:val="0"/>
              </w:rPr>
              <w:t xml:space="preserve"> </w:t>
            </w:r>
          </w:p>
        </w:tc>
        <w:tc>
          <w:tcPr>
            <w:tcW w:w="1476" w:type="pct"/>
            <w:hideMark/>
          </w:tcPr>
          <w:p w14:paraId="4BB4EA21" w14:textId="77777777" w:rsidR="00467FA4" w:rsidRPr="003974A3" w:rsidRDefault="00D66155" w:rsidP="003974A3">
            <w:pPr>
              <w:pStyle w:val="Tabelltext"/>
              <w:jc w:val="both"/>
            </w:pPr>
            <w:r w:rsidRPr="003974A3">
              <w:rPr>
                <w:i w:val="0"/>
                <w:iCs w:val="0"/>
              </w:rPr>
              <w:t xml:space="preserve">Rapport till </w:t>
            </w:r>
          </w:p>
        </w:tc>
      </w:tr>
      <w:tr w:rsidR="00A21167" w14:paraId="53CBB1FA"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1601" w:type="pct"/>
          </w:tcPr>
          <w:p w14:paraId="2F78AE53" w14:textId="77777777" w:rsidR="00467FA4" w:rsidRPr="00B55AC6" w:rsidRDefault="00D66155" w:rsidP="00AA76D5">
            <w:pPr>
              <w:pStyle w:val="Tabelltext"/>
              <w:rPr>
                <w:rFonts w:eastAsia="Calibri"/>
              </w:rPr>
            </w:pPr>
            <w:r w:rsidRPr="00B55AC6">
              <w:rPr>
                <w:rFonts w:eastAsia="Calibri"/>
              </w:rPr>
              <w:t xml:space="preserve">Fler personer som uppbär ekonomiskt bistånd ska delta i arbetsmarknadsinsatser </w:t>
            </w:r>
            <w:r w:rsidR="00102A99" w:rsidRPr="00B55AC6">
              <w:rPr>
                <w:rFonts w:eastAsia="Calibri"/>
              </w:rPr>
              <w:t>eller</w:t>
            </w:r>
            <w:r w:rsidRPr="00B55AC6">
              <w:rPr>
                <w:rFonts w:eastAsia="Calibri"/>
              </w:rPr>
              <w:t xml:space="preserve"> kompetenshöjande verksamhet</w:t>
            </w:r>
            <w:r w:rsidR="002E7A20" w:rsidRPr="00B55AC6">
              <w:rPr>
                <w:rFonts w:eastAsia="Calibri"/>
              </w:rPr>
              <w:t xml:space="preserve"> </w:t>
            </w:r>
            <w:r w:rsidR="00102A99" w:rsidRPr="00B55AC6">
              <w:rPr>
                <w:rFonts w:eastAsia="Calibri"/>
              </w:rPr>
              <w:t>och fler ska gå vidare till arbete eller studier efter insatserna</w:t>
            </w:r>
          </w:p>
        </w:tc>
        <w:tc>
          <w:tcPr>
            <w:tcW w:w="1923" w:type="pct"/>
          </w:tcPr>
          <w:p w14:paraId="43C4641E" w14:textId="77777777" w:rsidR="00467FA4" w:rsidRPr="00B55AC6" w:rsidRDefault="00D66155" w:rsidP="00AA76D5">
            <w:pPr>
              <w:pStyle w:val="Tabelltext"/>
            </w:pPr>
            <w:r w:rsidRPr="00B55AC6">
              <w:t>Ant</w:t>
            </w:r>
            <w:r w:rsidRPr="00B55AC6">
              <w:t>alet personer som uppbär ekonomiskt bistånd på grund av arbetslöshet och som saknar ersättning ska</w:t>
            </w:r>
            <w:r w:rsidR="00BE5AB2" w:rsidRPr="00B55AC6">
              <w:t xml:space="preserve"> halveras under mandatperioden 2023-2026</w:t>
            </w:r>
          </w:p>
        </w:tc>
        <w:tc>
          <w:tcPr>
            <w:tcW w:w="1476" w:type="pct"/>
          </w:tcPr>
          <w:p w14:paraId="6041B50E" w14:textId="77777777" w:rsidR="00467FA4" w:rsidRPr="00B55AC6" w:rsidRDefault="00D66155" w:rsidP="00AA76D5">
            <w:pPr>
              <w:pStyle w:val="Tabelltext"/>
              <w:rPr>
                <w:rFonts w:eastAsia="Calibri"/>
              </w:rPr>
            </w:pPr>
            <w:r w:rsidRPr="00B55AC6">
              <w:rPr>
                <w:rFonts w:eastAsia="Calibri"/>
              </w:rPr>
              <w:t>KAN</w:t>
            </w:r>
          </w:p>
        </w:tc>
      </w:tr>
      <w:tr w:rsidR="00A21167" w14:paraId="7ED0AE97"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1601" w:type="pct"/>
          </w:tcPr>
          <w:p w14:paraId="4877A022" w14:textId="77777777" w:rsidR="00A82D2B" w:rsidRPr="00B55AC6" w:rsidRDefault="00A82D2B" w:rsidP="00AA76D5">
            <w:pPr>
              <w:pStyle w:val="Tabelltext"/>
              <w:rPr>
                <w:rFonts w:eastAsia="Calibri"/>
              </w:rPr>
            </w:pPr>
          </w:p>
        </w:tc>
        <w:tc>
          <w:tcPr>
            <w:tcW w:w="1923" w:type="pct"/>
          </w:tcPr>
          <w:p w14:paraId="304709CD" w14:textId="77777777" w:rsidR="00A82D2B" w:rsidRPr="00B55AC6" w:rsidRDefault="00D66155" w:rsidP="00AA76D5">
            <w:pPr>
              <w:pStyle w:val="Tabelltext"/>
            </w:pPr>
            <w:r w:rsidRPr="00B55AC6">
              <w:t xml:space="preserve">100 personer ska ha arbetsmarknadsanställning eller </w:t>
            </w:r>
            <w:r w:rsidRPr="00B55AC6">
              <w:lastRenderedPageBreak/>
              <w:t>arbetspraktik i kommunens egna verksamheter under året</w:t>
            </w:r>
          </w:p>
        </w:tc>
        <w:tc>
          <w:tcPr>
            <w:tcW w:w="1476" w:type="pct"/>
          </w:tcPr>
          <w:p w14:paraId="304FC1F5" w14:textId="77777777" w:rsidR="00A82D2B" w:rsidRPr="00B55AC6" w:rsidRDefault="00D66155" w:rsidP="00AA76D5">
            <w:pPr>
              <w:pStyle w:val="Tabelltext"/>
              <w:rPr>
                <w:rFonts w:eastAsia="Calibri"/>
              </w:rPr>
            </w:pPr>
            <w:r w:rsidRPr="00B55AC6">
              <w:rPr>
                <w:rFonts w:eastAsia="Calibri"/>
              </w:rPr>
              <w:lastRenderedPageBreak/>
              <w:t>KAN</w:t>
            </w:r>
          </w:p>
        </w:tc>
      </w:tr>
      <w:tr w:rsidR="00A21167" w14:paraId="47EC8DBB"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1601" w:type="pct"/>
          </w:tcPr>
          <w:p w14:paraId="26C6C7D9" w14:textId="77777777" w:rsidR="005959AB" w:rsidRPr="00B55AC6" w:rsidRDefault="005959AB" w:rsidP="005959AB">
            <w:pPr>
              <w:pStyle w:val="Tabelltext"/>
              <w:rPr>
                <w:rFonts w:eastAsia="Calibri"/>
              </w:rPr>
            </w:pPr>
          </w:p>
        </w:tc>
        <w:tc>
          <w:tcPr>
            <w:tcW w:w="1923" w:type="pct"/>
          </w:tcPr>
          <w:p w14:paraId="32EDA660" w14:textId="77777777" w:rsidR="005959AB" w:rsidRPr="00B55AC6" w:rsidRDefault="00D66155" w:rsidP="005959AB">
            <w:pPr>
              <w:pStyle w:val="Tabelltext"/>
            </w:pPr>
            <w:r w:rsidRPr="00B55AC6">
              <w:t>Fler personer ska gå vidare till arbete eller studier efter avslutad insats från Jobbtorg</w:t>
            </w:r>
          </w:p>
        </w:tc>
        <w:tc>
          <w:tcPr>
            <w:tcW w:w="1476" w:type="pct"/>
          </w:tcPr>
          <w:p w14:paraId="621482D8" w14:textId="77777777" w:rsidR="005959AB" w:rsidRPr="00B55AC6" w:rsidRDefault="00D66155" w:rsidP="005959AB">
            <w:pPr>
              <w:pStyle w:val="Tabelltext"/>
              <w:rPr>
                <w:rFonts w:eastAsia="Calibri"/>
              </w:rPr>
            </w:pPr>
            <w:r w:rsidRPr="00B55AC6">
              <w:rPr>
                <w:rFonts w:eastAsia="Calibri"/>
              </w:rPr>
              <w:t>KAN</w:t>
            </w:r>
          </w:p>
        </w:tc>
      </w:tr>
      <w:tr w:rsidR="00A21167" w14:paraId="4DAF533F" w14:textId="77777777" w:rsidTr="00A21167">
        <w:trPr>
          <w:cnfStyle w:val="010000000000" w:firstRow="0" w:lastRow="1" w:firstColumn="0" w:lastColumn="0" w:oddVBand="0" w:evenVBand="0" w:oddHBand="0" w:evenHBand="0" w:firstRowFirstColumn="0" w:firstRowLastColumn="0" w:lastRowFirstColumn="0" w:lastRowLastColumn="0"/>
          <w:trHeight w:val="397"/>
        </w:trPr>
        <w:tc>
          <w:tcPr>
            <w:cnfStyle w:val="000000000001" w:firstRow="0" w:lastRow="0" w:firstColumn="0" w:lastColumn="0" w:oddVBand="0" w:evenVBand="0" w:oddHBand="0" w:evenHBand="0" w:firstRowFirstColumn="0" w:firstRowLastColumn="0" w:lastRowFirstColumn="1" w:lastRowLastColumn="0"/>
            <w:tcW w:w="1601" w:type="pct"/>
          </w:tcPr>
          <w:p w14:paraId="59062309" w14:textId="77777777" w:rsidR="005959AB" w:rsidRDefault="005959AB" w:rsidP="005959AB">
            <w:pPr>
              <w:pStyle w:val="Tabelltext"/>
              <w:rPr>
                <w:rFonts w:eastAsia="Calibri"/>
                <w:color w:val="FF0000"/>
              </w:rPr>
            </w:pPr>
          </w:p>
        </w:tc>
        <w:tc>
          <w:tcPr>
            <w:tcW w:w="1923" w:type="pct"/>
          </w:tcPr>
          <w:p w14:paraId="5B7B03E2" w14:textId="77777777" w:rsidR="005959AB" w:rsidRDefault="005959AB" w:rsidP="005959AB">
            <w:pPr>
              <w:pStyle w:val="Tabelltext"/>
              <w:cnfStyle w:val="010000000000" w:firstRow="0" w:lastRow="1" w:firstColumn="0" w:lastColumn="0" w:oddVBand="0" w:evenVBand="0" w:oddHBand="0" w:evenHBand="0" w:firstRowFirstColumn="0" w:firstRowLastColumn="0" w:lastRowFirstColumn="0" w:lastRowLastColumn="0"/>
              <w:rPr>
                <w:color w:val="FF0000"/>
              </w:rPr>
            </w:pPr>
          </w:p>
        </w:tc>
        <w:tc>
          <w:tcPr>
            <w:tcW w:w="1476" w:type="pct"/>
          </w:tcPr>
          <w:p w14:paraId="1950D95C" w14:textId="77777777" w:rsidR="005959AB" w:rsidRDefault="005959AB" w:rsidP="005959AB">
            <w:pPr>
              <w:pStyle w:val="Tabelltext"/>
              <w:cnfStyle w:val="010000000000" w:firstRow="0" w:lastRow="1" w:firstColumn="0" w:lastColumn="0" w:oddVBand="0" w:evenVBand="0" w:oddHBand="0" w:evenHBand="0" w:firstRowFirstColumn="0" w:firstRowLastColumn="0" w:lastRowFirstColumn="0" w:lastRowLastColumn="0"/>
              <w:rPr>
                <w:rFonts w:eastAsia="Calibri"/>
                <w:color w:val="FF0000"/>
              </w:rPr>
            </w:pPr>
          </w:p>
        </w:tc>
      </w:tr>
      <w:bookmarkEnd w:id="22"/>
    </w:tbl>
    <w:p w14:paraId="5A1973E6" w14:textId="77777777" w:rsidR="008B1911" w:rsidRDefault="008B1911" w:rsidP="00E85255"/>
    <w:tbl>
      <w:tblPr>
        <w:tblStyle w:val="Tabell"/>
        <w:tblW w:w="5000" w:type="pct"/>
        <w:tblLook w:val="01E0" w:firstRow="1" w:lastRow="1" w:firstColumn="1" w:lastColumn="1" w:noHBand="0" w:noVBand="0"/>
      </w:tblPr>
      <w:tblGrid>
        <w:gridCol w:w="5531"/>
        <w:gridCol w:w="2407"/>
      </w:tblGrid>
      <w:tr w:rsidR="00A21167" w14:paraId="4D78DA1D" w14:textId="77777777" w:rsidTr="00A21167">
        <w:trPr>
          <w:cnfStyle w:val="100000000000" w:firstRow="1" w:lastRow="0" w:firstColumn="0" w:lastColumn="0" w:oddVBand="0" w:evenVBand="0" w:oddHBand="0" w:evenHBand="0" w:firstRowFirstColumn="0" w:firstRowLastColumn="0" w:lastRowFirstColumn="0" w:lastRowLastColumn="0"/>
          <w:trHeight w:val="851"/>
        </w:trPr>
        <w:tc>
          <w:tcPr>
            <w:tcW w:w="3484" w:type="pct"/>
          </w:tcPr>
          <w:p w14:paraId="1D801A7E" w14:textId="77777777" w:rsidR="00430496" w:rsidRPr="005E3F85" w:rsidRDefault="00D66155" w:rsidP="00545B99">
            <w:pPr>
              <w:pStyle w:val="Tabelltext"/>
            </w:pPr>
            <w:r>
              <w:rPr>
                <w:i w:val="0"/>
                <w:iCs w:val="0"/>
              </w:rPr>
              <w:t>Indikatorer</w:t>
            </w:r>
            <w:r w:rsidR="00531A4D">
              <w:rPr>
                <w:i w:val="0"/>
                <w:iCs w:val="0"/>
              </w:rPr>
              <w:t xml:space="preserve"> för uppföljning av Kompetens- och arbetsmarknadsnämndens mål</w:t>
            </w:r>
          </w:p>
        </w:tc>
        <w:tc>
          <w:tcPr>
            <w:tcW w:w="1516" w:type="pct"/>
          </w:tcPr>
          <w:p w14:paraId="568528BE" w14:textId="77777777" w:rsidR="00430496" w:rsidRPr="00503986" w:rsidRDefault="00D66155">
            <w:pPr>
              <w:pStyle w:val="Tabelltext"/>
            </w:pPr>
            <w:r w:rsidRPr="00503986">
              <w:rPr>
                <w:i w:val="0"/>
                <w:iCs w:val="0"/>
              </w:rPr>
              <w:t>Källa</w:t>
            </w:r>
          </w:p>
        </w:tc>
      </w:tr>
      <w:tr w:rsidR="00A21167" w14:paraId="63B207E3"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3484" w:type="pct"/>
          </w:tcPr>
          <w:p w14:paraId="30546340" w14:textId="77777777" w:rsidR="00531A4D" w:rsidRPr="00B55AC6" w:rsidRDefault="00D66155" w:rsidP="007E73C0">
            <w:pPr>
              <w:pStyle w:val="Tabelltext"/>
            </w:pPr>
            <w:r w:rsidRPr="00B55AC6">
              <w:t xml:space="preserve">Antal personer som uppbär ekonomiskt bistånd på grund av </w:t>
            </w:r>
            <w:r w:rsidRPr="00B55AC6">
              <w:t>arbetslöshet och som saknar ersättning</w:t>
            </w:r>
          </w:p>
        </w:tc>
        <w:tc>
          <w:tcPr>
            <w:tcW w:w="1516" w:type="pct"/>
          </w:tcPr>
          <w:p w14:paraId="30706A7D" w14:textId="77777777" w:rsidR="00531A4D" w:rsidRPr="00B55AC6" w:rsidRDefault="00D66155" w:rsidP="007E73C0">
            <w:pPr>
              <w:pStyle w:val="Tabelltext"/>
            </w:pPr>
            <w:r w:rsidRPr="00B55AC6">
              <w:t>Egen statistik</w:t>
            </w:r>
          </w:p>
        </w:tc>
      </w:tr>
      <w:tr w:rsidR="00A21167" w14:paraId="70757648"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3484" w:type="pct"/>
          </w:tcPr>
          <w:p w14:paraId="3FE57E6F" w14:textId="77777777" w:rsidR="00531A4D" w:rsidRPr="00B55AC6" w:rsidRDefault="00D66155" w:rsidP="007E73C0">
            <w:pPr>
              <w:pStyle w:val="Tabelltext"/>
            </w:pPr>
            <w:r w:rsidRPr="00B55AC6">
              <w:t>Antal personer som haft arbetspraktik eller arbetsmarknadsanställning i kommunen</w:t>
            </w:r>
          </w:p>
        </w:tc>
        <w:tc>
          <w:tcPr>
            <w:tcW w:w="1516" w:type="pct"/>
          </w:tcPr>
          <w:p w14:paraId="62304289" w14:textId="77777777" w:rsidR="00531A4D" w:rsidRPr="00B55AC6" w:rsidRDefault="00D66155" w:rsidP="007E73C0">
            <w:pPr>
              <w:pStyle w:val="Tabelltext"/>
            </w:pPr>
            <w:r w:rsidRPr="00B55AC6">
              <w:t>Egen statistik</w:t>
            </w:r>
          </w:p>
        </w:tc>
      </w:tr>
      <w:tr w:rsidR="00A21167" w14:paraId="1FC32D93"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3484" w:type="pct"/>
          </w:tcPr>
          <w:p w14:paraId="6547934D" w14:textId="77777777" w:rsidR="007E73C0" w:rsidRPr="00B55AC6" w:rsidRDefault="00D66155" w:rsidP="007E73C0">
            <w:pPr>
              <w:pStyle w:val="Tabelltext"/>
            </w:pPr>
            <w:r w:rsidRPr="00B55AC6">
              <w:t xml:space="preserve">Antal </w:t>
            </w:r>
            <w:r w:rsidR="00181496" w:rsidRPr="00B55AC6">
              <w:t xml:space="preserve">personer </w:t>
            </w:r>
            <w:r w:rsidRPr="00B55AC6">
              <w:t>som deltagit i arbetsmarknadsinsats eller kompetenshöjande verksamhet via Jobbtorg</w:t>
            </w:r>
          </w:p>
        </w:tc>
        <w:tc>
          <w:tcPr>
            <w:tcW w:w="1516" w:type="pct"/>
          </w:tcPr>
          <w:p w14:paraId="05EAE797" w14:textId="77777777" w:rsidR="007E73C0" w:rsidRPr="00B55AC6" w:rsidRDefault="00D66155" w:rsidP="007E73C0">
            <w:pPr>
              <w:pStyle w:val="Tabelltext"/>
            </w:pPr>
            <w:r w:rsidRPr="00B55AC6">
              <w:t>Egen s</w:t>
            </w:r>
            <w:r w:rsidRPr="00B55AC6">
              <w:t>tatistik</w:t>
            </w:r>
          </w:p>
        </w:tc>
      </w:tr>
      <w:tr w:rsidR="00A21167" w14:paraId="1FE0A035" w14:textId="77777777" w:rsidTr="00A21167">
        <w:trPr>
          <w:cnfStyle w:val="000000010000" w:firstRow="0" w:lastRow="0" w:firstColumn="0" w:lastColumn="0" w:oddVBand="0" w:evenVBand="0" w:oddHBand="0" w:evenHBand="1" w:firstRowFirstColumn="0" w:firstRowLastColumn="0" w:lastRowFirstColumn="0" w:lastRowLastColumn="0"/>
          <w:trHeight w:val="397"/>
        </w:trPr>
        <w:tc>
          <w:tcPr>
            <w:tcW w:w="3484" w:type="pct"/>
          </w:tcPr>
          <w:p w14:paraId="1DB83034" w14:textId="77777777" w:rsidR="007E73C0" w:rsidRPr="00B55AC6" w:rsidRDefault="00D66155" w:rsidP="007E73C0">
            <w:pPr>
              <w:pStyle w:val="Tabelltext"/>
            </w:pPr>
            <w:bookmarkStart w:id="23" w:name="_Hlk150854913"/>
            <w:r w:rsidRPr="00B55AC6">
              <w:t>Antal personer som gått vidare till arbete eller studier efter avslutad insats från Jobbtorg</w:t>
            </w:r>
          </w:p>
        </w:tc>
        <w:tc>
          <w:tcPr>
            <w:tcW w:w="1516" w:type="pct"/>
          </w:tcPr>
          <w:p w14:paraId="3E1DFF86" w14:textId="77777777" w:rsidR="007E73C0" w:rsidRPr="00B55AC6" w:rsidRDefault="00D66155" w:rsidP="007E73C0">
            <w:pPr>
              <w:pStyle w:val="Tabelltext"/>
            </w:pPr>
            <w:r w:rsidRPr="00B55AC6">
              <w:t>Egen statistik</w:t>
            </w:r>
          </w:p>
        </w:tc>
      </w:tr>
      <w:bookmarkEnd w:id="23"/>
      <w:tr w:rsidR="00A21167" w14:paraId="1A4C62F1" w14:textId="77777777" w:rsidTr="00A21167">
        <w:trPr>
          <w:cnfStyle w:val="010000000000" w:firstRow="0" w:lastRow="1" w:firstColumn="0" w:lastColumn="0" w:oddVBand="0" w:evenVBand="0" w:oddHBand="0" w:evenHBand="0" w:firstRowFirstColumn="0" w:firstRowLastColumn="0" w:lastRowFirstColumn="0" w:lastRowLastColumn="0"/>
          <w:trHeight w:val="397"/>
        </w:trPr>
        <w:tc>
          <w:tcPr>
            <w:cnfStyle w:val="000000000001" w:firstRow="0" w:lastRow="0" w:firstColumn="0" w:lastColumn="0" w:oddVBand="0" w:evenVBand="0" w:oddHBand="0" w:evenHBand="0" w:firstRowFirstColumn="0" w:firstRowLastColumn="0" w:lastRowFirstColumn="1" w:lastRowLastColumn="0"/>
            <w:tcW w:w="3484" w:type="pct"/>
          </w:tcPr>
          <w:p w14:paraId="076ED3A5" w14:textId="77777777" w:rsidR="007E73C0" w:rsidRPr="00B55AC6" w:rsidRDefault="007E73C0" w:rsidP="007E73C0">
            <w:pPr>
              <w:pStyle w:val="Tabelltext"/>
            </w:pPr>
          </w:p>
        </w:tc>
        <w:tc>
          <w:tcPr>
            <w:tcW w:w="1516" w:type="pct"/>
          </w:tcPr>
          <w:p w14:paraId="41BA11DF" w14:textId="77777777" w:rsidR="007E73C0" w:rsidRPr="00B55AC6" w:rsidRDefault="007E73C0" w:rsidP="007E73C0">
            <w:pPr>
              <w:pStyle w:val="Tabelltext"/>
              <w:cnfStyle w:val="010000000000" w:firstRow="0" w:lastRow="1" w:firstColumn="0" w:lastColumn="0" w:oddVBand="0" w:evenVBand="0" w:oddHBand="0" w:evenHBand="0" w:firstRowFirstColumn="0" w:firstRowLastColumn="0" w:lastRowFirstColumn="0" w:lastRowLastColumn="0"/>
            </w:pPr>
          </w:p>
        </w:tc>
      </w:tr>
    </w:tbl>
    <w:p w14:paraId="7F7C8399" w14:textId="77777777" w:rsidR="00E47935" w:rsidRDefault="00E47935" w:rsidP="00E85255"/>
    <w:p w14:paraId="66D192CB" w14:textId="77777777" w:rsidR="00DD24FF" w:rsidRDefault="00D66155" w:rsidP="00841570">
      <w:pPr>
        <w:pStyle w:val="Rubrik3"/>
      </w:pPr>
      <w:bookmarkStart w:id="24" w:name="_Toc151552954"/>
      <w:r>
        <w:t>2.</w:t>
      </w:r>
      <w:r w:rsidR="0056563E">
        <w:t>6</w:t>
      </w:r>
      <w:r w:rsidR="00D76FA9">
        <w:t xml:space="preserve"> </w:t>
      </w:r>
      <w:r w:rsidR="007730DF">
        <w:t>Särskilda uppdrag</w:t>
      </w:r>
      <w:r w:rsidR="008B1911">
        <w:t xml:space="preserve"> från </w:t>
      </w:r>
      <w:r w:rsidR="00A50248">
        <w:t>Kompetens- och arbetsmarknads</w:t>
      </w:r>
      <w:r w:rsidR="0073213F">
        <w:t>nämnd</w:t>
      </w:r>
      <w:r w:rsidR="00A50248">
        <w:t>en</w:t>
      </w:r>
      <w:bookmarkEnd w:id="24"/>
    </w:p>
    <w:p w14:paraId="10F96CA9" w14:textId="77777777" w:rsidR="003B2B98" w:rsidRPr="00172618" w:rsidRDefault="00D66155" w:rsidP="003B2B98">
      <w:pPr>
        <w:rPr>
          <w:color w:val="auto"/>
        </w:rPr>
      </w:pPr>
      <w:r w:rsidRPr="00172618">
        <w:rPr>
          <w:color w:val="auto"/>
        </w:rPr>
        <w:t>Kompetens- och arbetsmarknadsnämnden lämnar nedanstående</w:t>
      </w:r>
      <w:r w:rsidR="0073213F" w:rsidRPr="00172618">
        <w:rPr>
          <w:color w:val="auto"/>
        </w:rPr>
        <w:t xml:space="preserve"> särskilda uppdrag till divisionen för 2024. </w:t>
      </w:r>
      <w:r w:rsidR="008975A2" w:rsidRPr="00172618">
        <w:rPr>
          <w:color w:val="auto"/>
        </w:rPr>
        <w:t xml:space="preserve">Nedan anges också vid vilka tillfällen avrapportering ska göras till </w:t>
      </w:r>
      <w:r w:rsidR="0073213F" w:rsidRPr="00172618">
        <w:rPr>
          <w:color w:val="auto"/>
        </w:rPr>
        <w:t>nämnden</w:t>
      </w:r>
      <w:r w:rsidR="008975A2" w:rsidRPr="00172618">
        <w:rPr>
          <w:color w:val="auto"/>
        </w:rPr>
        <w:t xml:space="preserve">. </w:t>
      </w:r>
      <w:r w:rsidR="004B797C" w:rsidRPr="00172618">
        <w:rPr>
          <w:color w:val="auto"/>
        </w:rPr>
        <w:t>U</w:t>
      </w:r>
      <w:r w:rsidR="008975A2" w:rsidRPr="00172618">
        <w:rPr>
          <w:color w:val="auto"/>
        </w:rPr>
        <w:t>ppdrag</w:t>
      </w:r>
      <w:r w:rsidR="004B797C" w:rsidRPr="00172618">
        <w:rPr>
          <w:color w:val="auto"/>
        </w:rPr>
        <w:t>et</w:t>
      </w:r>
      <w:r w:rsidR="008975A2" w:rsidRPr="00172618">
        <w:rPr>
          <w:color w:val="auto"/>
        </w:rPr>
        <w:t xml:space="preserve"> </w:t>
      </w:r>
      <w:r w:rsidR="004B797C" w:rsidRPr="00172618">
        <w:rPr>
          <w:color w:val="auto"/>
        </w:rPr>
        <w:t xml:space="preserve">ska också </w:t>
      </w:r>
      <w:r w:rsidR="008975A2" w:rsidRPr="00172618">
        <w:rPr>
          <w:color w:val="auto"/>
        </w:rPr>
        <w:t xml:space="preserve">skriftligen avrapporteras </w:t>
      </w:r>
      <w:r w:rsidRPr="00172618">
        <w:rPr>
          <w:color w:val="auto"/>
        </w:rPr>
        <w:t>i</w:t>
      </w:r>
      <w:r w:rsidR="008975A2" w:rsidRPr="00172618">
        <w:rPr>
          <w:color w:val="auto"/>
        </w:rPr>
        <w:t xml:space="preserve"> </w:t>
      </w:r>
      <w:r w:rsidR="0073213F" w:rsidRPr="00172618">
        <w:rPr>
          <w:color w:val="auto"/>
        </w:rPr>
        <w:t>Hypergene/VP</w:t>
      </w:r>
      <w:r w:rsidR="008975A2" w:rsidRPr="00172618">
        <w:rPr>
          <w:color w:val="auto"/>
        </w:rPr>
        <w:t xml:space="preserve"> vid delår och helår</w:t>
      </w:r>
      <w:r w:rsidR="0073213F" w:rsidRPr="00172618">
        <w:rPr>
          <w:color w:val="auto"/>
        </w:rPr>
        <w:t xml:space="preserve">.  </w:t>
      </w:r>
    </w:p>
    <w:tbl>
      <w:tblPr>
        <w:tblStyle w:val="Tabell"/>
        <w:tblW w:w="5000" w:type="pct"/>
        <w:tblLook w:val="01E0" w:firstRow="1" w:lastRow="1" w:firstColumn="1" w:lastColumn="1" w:noHBand="0" w:noVBand="0"/>
      </w:tblPr>
      <w:tblGrid>
        <w:gridCol w:w="2457"/>
        <w:gridCol w:w="3024"/>
        <w:gridCol w:w="2457"/>
      </w:tblGrid>
      <w:tr w:rsidR="00A21167" w14:paraId="246A0D55" w14:textId="77777777" w:rsidTr="00A21167">
        <w:trPr>
          <w:cnfStyle w:val="100000000000" w:firstRow="1" w:lastRow="0" w:firstColumn="0" w:lastColumn="0" w:oddVBand="0" w:evenVBand="0" w:oddHBand="0" w:evenHBand="0" w:firstRowFirstColumn="0" w:firstRowLastColumn="0" w:lastRowFirstColumn="0" w:lastRowLastColumn="0"/>
          <w:trHeight w:val="851"/>
        </w:trPr>
        <w:tc>
          <w:tcPr>
            <w:tcW w:w="1548" w:type="pct"/>
            <w:hideMark/>
          </w:tcPr>
          <w:p w14:paraId="4BCA4CFC" w14:textId="77777777" w:rsidR="002F0CE9" w:rsidRPr="00172618" w:rsidRDefault="00D66155" w:rsidP="00AA76D5">
            <w:pPr>
              <w:pStyle w:val="Tabelltext"/>
            </w:pPr>
            <w:r w:rsidRPr="00172618">
              <w:rPr>
                <w:i w:val="0"/>
                <w:iCs w:val="0"/>
              </w:rPr>
              <w:t>Uppdrag från Kompetens- och arbetsmarknadsnämnden</w:t>
            </w:r>
          </w:p>
        </w:tc>
        <w:tc>
          <w:tcPr>
            <w:tcW w:w="1905" w:type="pct"/>
            <w:hideMark/>
          </w:tcPr>
          <w:p w14:paraId="2AF8453A" w14:textId="77777777" w:rsidR="002F0CE9" w:rsidRPr="00172618" w:rsidRDefault="00D66155" w:rsidP="00AA76D5">
            <w:pPr>
              <w:pStyle w:val="Tabelltext"/>
            </w:pPr>
            <w:r w:rsidRPr="00172618">
              <w:rPr>
                <w:i w:val="0"/>
                <w:iCs w:val="0"/>
              </w:rPr>
              <w:t>Beskrivning</w:t>
            </w:r>
          </w:p>
        </w:tc>
        <w:tc>
          <w:tcPr>
            <w:tcW w:w="1548" w:type="pct"/>
            <w:hideMark/>
          </w:tcPr>
          <w:p w14:paraId="11848835" w14:textId="77777777" w:rsidR="002F0CE9" w:rsidRPr="00172618" w:rsidRDefault="00D66155" w:rsidP="00AA76D5">
            <w:pPr>
              <w:pStyle w:val="Tabelltext"/>
            </w:pPr>
            <w:r w:rsidRPr="00172618">
              <w:rPr>
                <w:i w:val="0"/>
                <w:iCs w:val="0"/>
              </w:rPr>
              <w:t xml:space="preserve">Rapportering till </w:t>
            </w:r>
            <w:r w:rsidR="00856FCE" w:rsidRPr="00172618">
              <w:rPr>
                <w:i w:val="0"/>
                <w:iCs w:val="0"/>
              </w:rPr>
              <w:t>Kompetens- och arbetsmarknadsnämnden</w:t>
            </w:r>
          </w:p>
        </w:tc>
      </w:tr>
      <w:tr w:rsidR="00A21167" w14:paraId="6BDACC95" w14:textId="77777777" w:rsidTr="00A21167">
        <w:trPr>
          <w:cnfStyle w:val="000000100000" w:firstRow="0" w:lastRow="0" w:firstColumn="0" w:lastColumn="0" w:oddVBand="0" w:evenVBand="0" w:oddHBand="1" w:evenHBand="0" w:firstRowFirstColumn="0" w:firstRowLastColumn="0" w:lastRowFirstColumn="0" w:lastRowLastColumn="0"/>
          <w:trHeight w:val="397"/>
        </w:trPr>
        <w:tc>
          <w:tcPr>
            <w:tcW w:w="1548" w:type="pct"/>
          </w:tcPr>
          <w:p w14:paraId="138E3293" w14:textId="77777777" w:rsidR="000F0FF1" w:rsidRPr="00172618" w:rsidRDefault="00D66155" w:rsidP="00A50248">
            <w:pPr>
              <w:pStyle w:val="Tabelltext"/>
            </w:pPr>
            <w:r w:rsidRPr="00172618">
              <w:t>DSO och DU ska tillsammans utveckla och arbeta med Nyköpings kommuns ”heltidsmodell”</w:t>
            </w:r>
          </w:p>
        </w:tc>
        <w:tc>
          <w:tcPr>
            <w:tcW w:w="1905" w:type="pct"/>
          </w:tcPr>
          <w:p w14:paraId="5136E9D3" w14:textId="77777777" w:rsidR="000F0FF1" w:rsidRPr="00172618" w:rsidRDefault="00D66155" w:rsidP="00AA76D5">
            <w:pPr>
              <w:pStyle w:val="Tabelltext"/>
            </w:pPr>
            <w:r w:rsidRPr="00172618">
              <w:t>Uppdraget beskrivs i separat text</w:t>
            </w:r>
            <w:r w:rsidR="00856FCE" w:rsidRPr="00172618">
              <w:t xml:space="preserve"> nedan</w:t>
            </w:r>
            <w:r w:rsidRPr="00172618">
              <w:t>.</w:t>
            </w:r>
          </w:p>
          <w:p w14:paraId="42B514E0" w14:textId="77777777" w:rsidR="001839B5" w:rsidRPr="00172618" w:rsidRDefault="001839B5" w:rsidP="00AA76D5">
            <w:pPr>
              <w:pStyle w:val="Tabelltext"/>
            </w:pPr>
          </w:p>
        </w:tc>
        <w:tc>
          <w:tcPr>
            <w:tcW w:w="1548" w:type="pct"/>
          </w:tcPr>
          <w:p w14:paraId="37EEAB52" w14:textId="77777777" w:rsidR="00856FCE" w:rsidRPr="00172618" w:rsidRDefault="00D66155" w:rsidP="00856FCE">
            <w:pPr>
              <w:pStyle w:val="Tabelltext"/>
            </w:pPr>
            <w:r w:rsidRPr="00172618">
              <w:t>Muntlig 2024-02-07</w:t>
            </w:r>
          </w:p>
          <w:p w14:paraId="5A2F2960" w14:textId="77777777" w:rsidR="00856FCE" w:rsidRPr="00172618" w:rsidRDefault="00D66155" w:rsidP="00856FCE">
            <w:pPr>
              <w:pStyle w:val="Tabelltext"/>
            </w:pPr>
            <w:r w:rsidRPr="00172618">
              <w:t>Skriftlig 2024-03-27</w:t>
            </w:r>
          </w:p>
          <w:p w14:paraId="5E5337BE" w14:textId="77777777" w:rsidR="00856FCE" w:rsidRPr="00172618" w:rsidRDefault="00D66155" w:rsidP="00856FCE">
            <w:pPr>
              <w:pStyle w:val="Tabelltext"/>
            </w:pPr>
            <w:r w:rsidRPr="00172618">
              <w:t xml:space="preserve">Muntlig </w:t>
            </w:r>
            <w:r w:rsidRPr="00172618">
              <w:t>2024-05-29</w:t>
            </w:r>
          </w:p>
          <w:p w14:paraId="398E5522" w14:textId="77777777" w:rsidR="00856FCE" w:rsidRPr="00172618" w:rsidRDefault="00D66155" w:rsidP="00856FCE">
            <w:pPr>
              <w:pStyle w:val="Tabelltext"/>
            </w:pPr>
            <w:r w:rsidRPr="00172618">
              <w:t>Skriftlig 2024-09-25</w:t>
            </w:r>
          </w:p>
          <w:p w14:paraId="2464BC6A" w14:textId="77777777" w:rsidR="00856FCE" w:rsidRPr="00172618" w:rsidRDefault="00D66155" w:rsidP="00856FCE">
            <w:pPr>
              <w:pStyle w:val="Tabelltext"/>
            </w:pPr>
            <w:r w:rsidRPr="00172618">
              <w:t>Muntlig 2024-11-06</w:t>
            </w:r>
          </w:p>
          <w:p w14:paraId="479CF7CA" w14:textId="77777777" w:rsidR="000F0FF1" w:rsidRPr="00172618" w:rsidRDefault="00D66155" w:rsidP="00856FCE">
            <w:pPr>
              <w:pStyle w:val="Tabelltext"/>
            </w:pPr>
            <w:r w:rsidRPr="00172618">
              <w:t>Skriftlig 2024-12-18</w:t>
            </w:r>
          </w:p>
        </w:tc>
      </w:tr>
      <w:tr w:rsidR="00A21167" w14:paraId="41144913" w14:textId="77777777" w:rsidTr="00A21167">
        <w:trPr>
          <w:cnfStyle w:val="010000000000" w:firstRow="0" w:lastRow="1" w:firstColumn="0" w:lastColumn="0" w:oddVBand="0" w:evenVBand="0" w:oddHBand="0" w:evenHBand="0" w:firstRowFirstColumn="0" w:firstRowLastColumn="0" w:lastRowFirstColumn="0" w:lastRowLastColumn="0"/>
          <w:trHeight w:val="397"/>
        </w:trPr>
        <w:tc>
          <w:tcPr>
            <w:cnfStyle w:val="000000000001" w:firstRow="0" w:lastRow="0" w:firstColumn="0" w:lastColumn="0" w:oddVBand="0" w:evenVBand="0" w:oddHBand="0" w:evenHBand="0" w:firstRowFirstColumn="0" w:firstRowLastColumn="0" w:lastRowFirstColumn="1" w:lastRowLastColumn="0"/>
            <w:tcW w:w="1548" w:type="pct"/>
          </w:tcPr>
          <w:p w14:paraId="43E765EB" w14:textId="77777777" w:rsidR="0056563E" w:rsidRPr="00172618" w:rsidRDefault="0056563E" w:rsidP="00A50248">
            <w:pPr>
              <w:pStyle w:val="Tabelltext"/>
            </w:pPr>
          </w:p>
        </w:tc>
        <w:tc>
          <w:tcPr>
            <w:tcW w:w="1905" w:type="pct"/>
          </w:tcPr>
          <w:p w14:paraId="1F3DB088" w14:textId="77777777" w:rsidR="0056563E" w:rsidRPr="00172618" w:rsidRDefault="0056563E" w:rsidP="00AA76D5">
            <w:pPr>
              <w:pStyle w:val="Tabelltext"/>
              <w:cnfStyle w:val="010000000000" w:firstRow="0" w:lastRow="1" w:firstColumn="0" w:lastColumn="0" w:oddVBand="0" w:evenVBand="0" w:oddHBand="0" w:evenHBand="0" w:firstRowFirstColumn="0" w:firstRowLastColumn="0" w:lastRowFirstColumn="0" w:lastRowLastColumn="0"/>
            </w:pPr>
          </w:p>
        </w:tc>
        <w:tc>
          <w:tcPr>
            <w:tcW w:w="1548" w:type="pct"/>
          </w:tcPr>
          <w:p w14:paraId="1CAA01D0" w14:textId="77777777" w:rsidR="0056563E" w:rsidRPr="00172618" w:rsidRDefault="0056563E" w:rsidP="00AA76D5">
            <w:pPr>
              <w:pStyle w:val="Tabelltext"/>
              <w:cnfStyle w:val="010000000000" w:firstRow="0" w:lastRow="1" w:firstColumn="0" w:lastColumn="0" w:oddVBand="0" w:evenVBand="0" w:oddHBand="0" w:evenHBand="0" w:firstRowFirstColumn="0" w:firstRowLastColumn="0" w:lastRowFirstColumn="0" w:lastRowLastColumn="0"/>
            </w:pPr>
          </w:p>
        </w:tc>
      </w:tr>
    </w:tbl>
    <w:p w14:paraId="424446CD" w14:textId="77777777" w:rsidR="00FD6970" w:rsidRDefault="00FD6970" w:rsidP="00FD6970">
      <w:pPr>
        <w:rPr>
          <w:b/>
          <w:bCs/>
          <w:szCs w:val="22"/>
        </w:rPr>
      </w:pPr>
    </w:p>
    <w:p w14:paraId="505D0BB3" w14:textId="77777777" w:rsidR="00FD6970" w:rsidRPr="00AD002C" w:rsidRDefault="00D66155" w:rsidP="00FD6970">
      <w:pPr>
        <w:rPr>
          <w:szCs w:val="22"/>
          <w:lang w:eastAsia="sv-SE"/>
        </w:rPr>
      </w:pPr>
      <w:r w:rsidRPr="00AD002C">
        <w:rPr>
          <w:b/>
          <w:bCs/>
          <w:szCs w:val="22"/>
        </w:rPr>
        <w:t>”Heltidsmodellen”</w:t>
      </w:r>
    </w:p>
    <w:p w14:paraId="1C96BB14" w14:textId="77777777" w:rsidR="00FD6970" w:rsidRPr="00AD002C" w:rsidRDefault="00D66155" w:rsidP="00FD6970">
      <w:pPr>
        <w:rPr>
          <w:szCs w:val="22"/>
          <w:lang w:eastAsia="sv-SE"/>
        </w:rPr>
      </w:pPr>
      <w:r w:rsidRPr="00AD002C">
        <w:rPr>
          <w:szCs w:val="22"/>
          <w:lang w:eastAsia="sv-SE"/>
        </w:rPr>
        <w:t>Campus Nyköping och Jobbtorg får av Kompetens- och arbetsmarknadsnämnden ett gemensamt särskilt uppdrag att utveckla och arbeta med Nyköpings kommuns ”heltidsmodell” under år 2024. ”Heltidsmodellen” innebär att kompetenshöjande insatser ska ges i kombinati</w:t>
      </w:r>
      <w:r w:rsidRPr="00AD002C">
        <w:rPr>
          <w:szCs w:val="22"/>
          <w:lang w:eastAsia="sv-SE"/>
        </w:rPr>
        <w:t xml:space="preserve">on med Campus Nyköpings reguljära utbildningsinsatser eller </w:t>
      </w:r>
      <w:r w:rsidRPr="00AD002C">
        <w:rPr>
          <w:szCs w:val="22"/>
          <w:lang w:eastAsia="sv-SE"/>
        </w:rPr>
        <w:lastRenderedPageBreak/>
        <w:t>Jobbtorgs ordinarie arbetsmarknadsinsatser, så att den totala omfattningen för deltagarna blir heltid. De kompetenshöjande insatserna syftar till att personer förbättrar svenska språket, får mer g</w:t>
      </w:r>
      <w:r w:rsidRPr="00AD002C">
        <w:rPr>
          <w:szCs w:val="22"/>
          <w:lang w:eastAsia="sv-SE"/>
        </w:rPr>
        <w:t xml:space="preserve">rundläggande utbildning eller en enklare yrkesutbildning för att närma sig arbetsmarknaden. </w:t>
      </w:r>
      <w:r w:rsidRPr="00AD002C">
        <w:rPr>
          <w:szCs w:val="22"/>
        </w:rPr>
        <w:t xml:space="preserve">Campus Nyköping och Jobbtorg ansvarar gemensamt för att individuella planer fastställs och följs upp för deltagarna inom ”heltidsmodellen”. </w:t>
      </w:r>
    </w:p>
    <w:p w14:paraId="5D93BB11" w14:textId="77777777" w:rsidR="00FD6970" w:rsidRPr="00AD002C" w:rsidRDefault="00D66155" w:rsidP="00FD6970">
      <w:pPr>
        <w:rPr>
          <w:szCs w:val="22"/>
          <w:lang w:eastAsia="sv-SE"/>
        </w:rPr>
      </w:pPr>
      <w:r w:rsidRPr="00AD002C">
        <w:rPr>
          <w:szCs w:val="22"/>
          <w:lang w:eastAsia="sv-SE"/>
        </w:rPr>
        <w:t>Målgrupper för kompeten</w:t>
      </w:r>
      <w:r w:rsidRPr="00AD002C">
        <w:rPr>
          <w:szCs w:val="22"/>
          <w:lang w:eastAsia="sv-SE"/>
        </w:rPr>
        <w:t>shöjande insatser inom ”heltidsmodellen” är:</w:t>
      </w:r>
    </w:p>
    <w:p w14:paraId="077C5BFD" w14:textId="77777777" w:rsidR="00FD6970" w:rsidRPr="00AD002C" w:rsidRDefault="00D66155" w:rsidP="00FD6970">
      <w:pPr>
        <w:pStyle w:val="Liststycke"/>
        <w:numPr>
          <w:ilvl w:val="0"/>
          <w:numId w:val="47"/>
        </w:numPr>
        <w:suppressAutoHyphens w:val="0"/>
        <w:spacing w:after="0"/>
        <w:rPr>
          <w:szCs w:val="22"/>
        </w:rPr>
      </w:pPr>
      <w:r w:rsidRPr="00AD002C">
        <w:rPr>
          <w:szCs w:val="22"/>
        </w:rPr>
        <w:t>Personer med ekonomiskt bistånd som anvisats till Jobbtorg och som vid inledande kartläggning inte bedöms vara aktuella för någon av verksamhetens ordinarie arbetsmarknadsinsatser (arbetsmarknadsanställning, arb</w:t>
      </w:r>
      <w:r w:rsidRPr="00AD002C">
        <w:rPr>
          <w:szCs w:val="22"/>
        </w:rPr>
        <w:t xml:space="preserve">etspraktik eller arbetsträning). </w:t>
      </w:r>
    </w:p>
    <w:p w14:paraId="48E1A019" w14:textId="77777777" w:rsidR="00FD6970" w:rsidRDefault="00D66155" w:rsidP="00FD6970">
      <w:pPr>
        <w:pStyle w:val="Liststycke"/>
        <w:numPr>
          <w:ilvl w:val="0"/>
          <w:numId w:val="47"/>
        </w:numPr>
        <w:suppressAutoHyphens w:val="0"/>
        <w:spacing w:after="0"/>
        <w:rPr>
          <w:szCs w:val="22"/>
        </w:rPr>
      </w:pPr>
      <w:r w:rsidRPr="002F0A54">
        <w:rPr>
          <w:szCs w:val="22"/>
        </w:rPr>
        <w:t xml:space="preserve">Vissa personer inom Campus Nyköpings verksamhet som riskerar att behöva ekonomiskt bistånd om insatser för att närma sig arbetsmarknaden inte påbörjas. Personerna ska då aktualiseras i samverkan mellan Campus och Jobbtorg </w:t>
      </w:r>
      <w:r w:rsidRPr="002F0A54">
        <w:rPr>
          <w:szCs w:val="22"/>
        </w:rPr>
        <w:t xml:space="preserve">och tillhöra gruppen unga 18-24 år eller vara studerande inom SFI. </w:t>
      </w:r>
    </w:p>
    <w:p w14:paraId="12C7B8D9" w14:textId="77777777" w:rsidR="00FD6970" w:rsidRPr="002F0A54" w:rsidRDefault="00FD6970" w:rsidP="00FD6970">
      <w:pPr>
        <w:pStyle w:val="Liststycke"/>
        <w:spacing w:after="0"/>
        <w:rPr>
          <w:szCs w:val="22"/>
        </w:rPr>
      </w:pPr>
    </w:p>
    <w:p w14:paraId="130B278A" w14:textId="77777777" w:rsidR="00FD6970" w:rsidRPr="00AD002C" w:rsidRDefault="00D66155" w:rsidP="00FD6970">
      <w:pPr>
        <w:rPr>
          <w:szCs w:val="22"/>
        </w:rPr>
      </w:pPr>
      <w:r w:rsidRPr="00AD002C">
        <w:rPr>
          <w:szCs w:val="22"/>
          <w:lang w:eastAsia="sv-SE"/>
        </w:rPr>
        <w:t>Campus Nyköping har som grunduppdrag från nämnden att utforma och genomföra de kompetenshöjande insatserna som ska användas särskilt inom ramen för ”heltidsmodellen”. Insatserna som Campu</w:t>
      </w:r>
      <w:r w:rsidRPr="00AD002C">
        <w:rPr>
          <w:szCs w:val="22"/>
          <w:lang w:eastAsia="sv-SE"/>
        </w:rPr>
        <w:t>s ska arbeta med är ”jobbspår”, orienteringskurser och språkhöjande aktiviteter. Därutöver ska också sammanhållen utbildning ges till målgruppen. Målgrupp 1 är prioriterad och m</w:t>
      </w:r>
      <w:r w:rsidRPr="00AD002C">
        <w:rPr>
          <w:szCs w:val="22"/>
        </w:rPr>
        <w:t>ålgrupp 2 kan erbjudas de kompetenshöjande insatserna under förutsättning att d</w:t>
      </w:r>
      <w:r w:rsidRPr="00AD002C">
        <w:rPr>
          <w:szCs w:val="22"/>
        </w:rPr>
        <w:t xml:space="preserve">e resurser som nämnden tilldelat för verksamheten täcker behovet. </w:t>
      </w:r>
    </w:p>
    <w:p w14:paraId="2DF89048" w14:textId="77777777" w:rsidR="00841570" w:rsidRDefault="00D66155" w:rsidP="00F35CF4">
      <w:pPr>
        <w:pStyle w:val="Rubrik1"/>
      </w:pPr>
      <w:bookmarkStart w:id="25" w:name="_Toc151552955"/>
      <w:r w:rsidRPr="00F35CF4">
        <w:t>Ekonomi</w:t>
      </w:r>
      <w:bookmarkEnd w:id="25"/>
      <w:r w:rsidR="00D50226">
        <w:t xml:space="preserve"> </w:t>
      </w:r>
    </w:p>
    <w:p w14:paraId="33C3E802" w14:textId="77777777" w:rsidR="00C13240" w:rsidRPr="009B0164" w:rsidRDefault="00D66155" w:rsidP="00C13240">
      <w:pPr>
        <w:rPr>
          <w:color w:val="auto"/>
        </w:rPr>
      </w:pPr>
      <w:r>
        <w:t xml:space="preserve">Arbetsmarknadsverksamheten </w:t>
      </w:r>
      <w:r w:rsidR="00197627">
        <w:t xml:space="preserve">anslagsfinansieras och ersätts med 1/12-delar genom bokföringsorder. </w:t>
      </w:r>
      <w:r w:rsidRPr="009B0164">
        <w:rPr>
          <w:color w:val="auto"/>
        </w:rPr>
        <w:t xml:space="preserve">Integrationsverksamheten ersätts </w:t>
      </w:r>
      <w:r w:rsidR="00197627" w:rsidRPr="009B0164">
        <w:rPr>
          <w:color w:val="auto"/>
        </w:rPr>
        <w:t xml:space="preserve">med </w:t>
      </w:r>
      <w:r w:rsidR="00993C56" w:rsidRPr="009B0164">
        <w:rPr>
          <w:color w:val="auto"/>
        </w:rPr>
        <w:t>faktisk ackumulerad kostnad per tertial via bokföringsorder.</w:t>
      </w:r>
    </w:p>
    <w:tbl>
      <w:tblPr>
        <w:tblStyle w:val="Tabell"/>
        <w:tblW w:w="0" w:type="auto"/>
        <w:tblLook w:val="04A0" w:firstRow="1" w:lastRow="0" w:firstColumn="1" w:lastColumn="0" w:noHBand="0" w:noVBand="1"/>
      </w:tblPr>
      <w:tblGrid>
        <w:gridCol w:w="2694"/>
        <w:gridCol w:w="1134"/>
        <w:gridCol w:w="1066"/>
        <w:gridCol w:w="1525"/>
        <w:gridCol w:w="1519"/>
      </w:tblGrid>
      <w:tr w:rsidR="00A21167" w14:paraId="7E0443B6" w14:textId="77777777" w:rsidTr="00A21167">
        <w:trPr>
          <w:cnfStyle w:val="100000000000" w:firstRow="1" w:lastRow="0" w:firstColumn="0" w:lastColumn="0" w:oddVBand="0" w:evenVBand="0" w:oddHBand="0" w:evenHBand="0" w:firstRowFirstColumn="0" w:firstRowLastColumn="0" w:lastRowFirstColumn="0" w:lastRowLastColumn="0"/>
          <w:tblHeader/>
        </w:trPr>
        <w:tc>
          <w:tcPr>
            <w:tcW w:w="2694" w:type="dxa"/>
          </w:tcPr>
          <w:p w14:paraId="7DA863FF" w14:textId="77777777" w:rsidR="00C13240" w:rsidRPr="00E85255" w:rsidRDefault="00D66155" w:rsidP="0076046C">
            <w:pPr>
              <w:pStyle w:val="Tabetttext"/>
            </w:pPr>
            <w:r w:rsidRPr="00E85255">
              <w:rPr>
                <w:i w:val="0"/>
                <w:iCs w:val="0"/>
              </w:rPr>
              <w:t>Verksamhet</w:t>
            </w:r>
          </w:p>
        </w:tc>
        <w:tc>
          <w:tcPr>
            <w:tcW w:w="1134" w:type="dxa"/>
          </w:tcPr>
          <w:p w14:paraId="40113495" w14:textId="77777777" w:rsidR="00C13240" w:rsidRPr="00E85255" w:rsidRDefault="00D66155" w:rsidP="0076046C">
            <w:pPr>
              <w:pStyle w:val="Tabetttext"/>
            </w:pPr>
            <w:r w:rsidRPr="00E85255">
              <w:rPr>
                <w:i w:val="0"/>
                <w:iCs w:val="0"/>
              </w:rPr>
              <w:t>Volym</w:t>
            </w:r>
          </w:p>
        </w:tc>
        <w:tc>
          <w:tcPr>
            <w:tcW w:w="1066" w:type="dxa"/>
          </w:tcPr>
          <w:p w14:paraId="6F1B1736" w14:textId="77777777" w:rsidR="00C13240" w:rsidRPr="00E85255" w:rsidRDefault="00D66155" w:rsidP="0076046C">
            <w:pPr>
              <w:pStyle w:val="Tabetttext"/>
            </w:pPr>
            <w:r w:rsidRPr="00E85255">
              <w:rPr>
                <w:i w:val="0"/>
                <w:iCs w:val="0"/>
              </w:rPr>
              <w:t xml:space="preserve">À-pris </w:t>
            </w:r>
          </w:p>
        </w:tc>
        <w:tc>
          <w:tcPr>
            <w:tcW w:w="1525" w:type="dxa"/>
          </w:tcPr>
          <w:p w14:paraId="7D565FB6" w14:textId="77777777" w:rsidR="00C13240" w:rsidRPr="00E85255" w:rsidRDefault="00D66155" w:rsidP="0076046C">
            <w:pPr>
              <w:pStyle w:val="Tabetttext"/>
            </w:pPr>
            <w:r w:rsidRPr="00E85255">
              <w:rPr>
                <w:i w:val="0"/>
                <w:iCs w:val="0"/>
              </w:rPr>
              <w:t>Ersättning, tkr</w:t>
            </w:r>
          </w:p>
        </w:tc>
        <w:tc>
          <w:tcPr>
            <w:tcW w:w="1519" w:type="dxa"/>
          </w:tcPr>
          <w:p w14:paraId="75A2B4F0" w14:textId="77777777" w:rsidR="00C13240" w:rsidRPr="00E85255" w:rsidRDefault="00D66155" w:rsidP="0076046C">
            <w:pPr>
              <w:pStyle w:val="Tabetttext"/>
            </w:pPr>
            <w:r w:rsidRPr="00E85255">
              <w:rPr>
                <w:i w:val="0"/>
                <w:iCs w:val="0"/>
              </w:rPr>
              <w:t xml:space="preserve">Avräkning </w:t>
            </w:r>
          </w:p>
        </w:tc>
      </w:tr>
      <w:tr w:rsidR="00A21167" w14:paraId="10DF1E7B" w14:textId="77777777" w:rsidTr="00A21167">
        <w:trPr>
          <w:cnfStyle w:val="000000100000" w:firstRow="0" w:lastRow="0" w:firstColumn="0" w:lastColumn="0" w:oddVBand="0" w:evenVBand="0" w:oddHBand="1" w:evenHBand="0" w:firstRowFirstColumn="0" w:firstRowLastColumn="0" w:lastRowFirstColumn="0" w:lastRowLastColumn="0"/>
        </w:trPr>
        <w:tc>
          <w:tcPr>
            <w:tcW w:w="2694" w:type="dxa"/>
          </w:tcPr>
          <w:p w14:paraId="04A685F2" w14:textId="77777777" w:rsidR="00C13240" w:rsidRPr="004D107F" w:rsidRDefault="00D66155" w:rsidP="0076046C">
            <w:pPr>
              <w:pStyle w:val="Tabetttext"/>
            </w:pPr>
            <w:r w:rsidRPr="004D107F">
              <w:t xml:space="preserve"> </w:t>
            </w:r>
            <w:r>
              <w:t>Arbetsmarknadsverksamhet</w:t>
            </w:r>
          </w:p>
        </w:tc>
        <w:tc>
          <w:tcPr>
            <w:tcW w:w="1134" w:type="dxa"/>
          </w:tcPr>
          <w:p w14:paraId="036D4CE4" w14:textId="77777777" w:rsidR="00C13240" w:rsidRPr="00E85255" w:rsidRDefault="00D66155" w:rsidP="0076046C">
            <w:pPr>
              <w:pStyle w:val="Tabetttext"/>
            </w:pPr>
            <w:r>
              <w:t>1</w:t>
            </w:r>
          </w:p>
        </w:tc>
        <w:tc>
          <w:tcPr>
            <w:tcW w:w="1066" w:type="dxa"/>
          </w:tcPr>
          <w:p w14:paraId="132B6E3E" w14:textId="77777777" w:rsidR="00C13240" w:rsidRPr="00E85255" w:rsidRDefault="00C13240" w:rsidP="0076046C">
            <w:pPr>
              <w:pStyle w:val="Tabetttext"/>
            </w:pPr>
          </w:p>
        </w:tc>
        <w:tc>
          <w:tcPr>
            <w:tcW w:w="1525" w:type="dxa"/>
          </w:tcPr>
          <w:p w14:paraId="043108D5" w14:textId="77777777" w:rsidR="00C13240" w:rsidRPr="005D146C" w:rsidRDefault="00D66155" w:rsidP="0076046C">
            <w:pPr>
              <w:pStyle w:val="Tabetttext"/>
              <w:rPr>
                <w:color w:val="auto"/>
              </w:rPr>
            </w:pPr>
            <w:r>
              <w:rPr>
                <w:color w:val="auto"/>
              </w:rPr>
              <w:t>19</w:t>
            </w:r>
            <w:r w:rsidRPr="005D146C">
              <w:rPr>
                <w:color w:val="auto"/>
              </w:rPr>
              <w:t xml:space="preserve"> </w:t>
            </w:r>
            <w:r>
              <w:rPr>
                <w:color w:val="auto"/>
              </w:rPr>
              <w:t>000</w:t>
            </w:r>
          </w:p>
        </w:tc>
        <w:tc>
          <w:tcPr>
            <w:tcW w:w="1519" w:type="dxa"/>
          </w:tcPr>
          <w:p w14:paraId="682C91B8" w14:textId="77777777" w:rsidR="00C13240" w:rsidRPr="00E85255" w:rsidRDefault="00D66155" w:rsidP="0076046C">
            <w:pPr>
              <w:pStyle w:val="Tabetttext"/>
            </w:pPr>
            <w:r>
              <w:t>Månadsvis ersättning</w:t>
            </w:r>
          </w:p>
        </w:tc>
      </w:tr>
      <w:tr w:rsidR="00A21167" w14:paraId="2795C439" w14:textId="77777777" w:rsidTr="00A21167">
        <w:trPr>
          <w:cnfStyle w:val="000000010000" w:firstRow="0" w:lastRow="0" w:firstColumn="0" w:lastColumn="0" w:oddVBand="0" w:evenVBand="0" w:oddHBand="0" w:evenHBand="1" w:firstRowFirstColumn="0" w:firstRowLastColumn="0" w:lastRowFirstColumn="0" w:lastRowLastColumn="0"/>
        </w:trPr>
        <w:tc>
          <w:tcPr>
            <w:tcW w:w="2694" w:type="dxa"/>
          </w:tcPr>
          <w:p w14:paraId="5AA117F8" w14:textId="77777777" w:rsidR="00C13240" w:rsidRPr="004D107F" w:rsidRDefault="00D66155" w:rsidP="0076046C">
            <w:pPr>
              <w:pStyle w:val="Tabetttext"/>
            </w:pPr>
            <w:r>
              <w:t>Integrationsvägledning och -samordning</w:t>
            </w:r>
          </w:p>
        </w:tc>
        <w:tc>
          <w:tcPr>
            <w:tcW w:w="1134" w:type="dxa"/>
          </w:tcPr>
          <w:p w14:paraId="71216347" w14:textId="77777777" w:rsidR="00C13240" w:rsidRDefault="00D66155" w:rsidP="0076046C">
            <w:pPr>
              <w:pStyle w:val="Tabetttext"/>
            </w:pPr>
            <w:r>
              <w:t>1</w:t>
            </w:r>
          </w:p>
        </w:tc>
        <w:tc>
          <w:tcPr>
            <w:tcW w:w="1066" w:type="dxa"/>
          </w:tcPr>
          <w:p w14:paraId="28EA80FF" w14:textId="77777777" w:rsidR="00C13240" w:rsidRPr="00E85255" w:rsidRDefault="00C13240" w:rsidP="0076046C">
            <w:pPr>
              <w:pStyle w:val="Tabetttext"/>
            </w:pPr>
          </w:p>
        </w:tc>
        <w:tc>
          <w:tcPr>
            <w:tcW w:w="1525" w:type="dxa"/>
          </w:tcPr>
          <w:p w14:paraId="4763872F" w14:textId="77777777" w:rsidR="00C13240" w:rsidRPr="005D146C" w:rsidRDefault="00D66155" w:rsidP="0076046C">
            <w:pPr>
              <w:pStyle w:val="Tabetttext"/>
              <w:rPr>
                <w:color w:val="auto"/>
              </w:rPr>
            </w:pPr>
            <w:r>
              <w:rPr>
                <w:color w:val="auto"/>
              </w:rPr>
              <w:t xml:space="preserve"> 2 060</w:t>
            </w:r>
          </w:p>
        </w:tc>
        <w:tc>
          <w:tcPr>
            <w:tcW w:w="1519" w:type="dxa"/>
          </w:tcPr>
          <w:p w14:paraId="5045FA07" w14:textId="77777777" w:rsidR="00C13240" w:rsidRDefault="00D66155" w:rsidP="0076046C">
            <w:pPr>
              <w:pStyle w:val="Tabetttext"/>
            </w:pPr>
            <w:r>
              <w:t xml:space="preserve">Bokförs </w:t>
            </w:r>
            <w:r w:rsidR="00993C56">
              <w:t xml:space="preserve">tertialvis </w:t>
            </w:r>
          </w:p>
        </w:tc>
      </w:tr>
      <w:tr w:rsidR="00A21167" w14:paraId="65871600" w14:textId="77777777" w:rsidTr="00A21167">
        <w:trPr>
          <w:cnfStyle w:val="000000100000" w:firstRow="0" w:lastRow="0" w:firstColumn="0" w:lastColumn="0" w:oddVBand="0" w:evenVBand="0" w:oddHBand="1" w:evenHBand="0" w:firstRowFirstColumn="0" w:firstRowLastColumn="0" w:lastRowFirstColumn="0" w:lastRowLastColumn="0"/>
        </w:trPr>
        <w:tc>
          <w:tcPr>
            <w:tcW w:w="2694" w:type="dxa"/>
          </w:tcPr>
          <w:p w14:paraId="379584D7" w14:textId="77777777" w:rsidR="00C13240" w:rsidRPr="009E61DD" w:rsidRDefault="00D66155" w:rsidP="0076046C">
            <w:pPr>
              <w:pStyle w:val="Tabetttext"/>
              <w:rPr>
                <w:b/>
                <w:bCs/>
              </w:rPr>
            </w:pPr>
            <w:r w:rsidRPr="009E61DD">
              <w:rPr>
                <w:b/>
                <w:bCs/>
              </w:rPr>
              <w:t xml:space="preserve">Summa </w:t>
            </w:r>
          </w:p>
        </w:tc>
        <w:tc>
          <w:tcPr>
            <w:tcW w:w="1134" w:type="dxa"/>
          </w:tcPr>
          <w:p w14:paraId="7E16068A" w14:textId="77777777" w:rsidR="00C13240" w:rsidRPr="009E61DD" w:rsidRDefault="00C13240" w:rsidP="0076046C">
            <w:pPr>
              <w:pStyle w:val="Tabetttext"/>
              <w:rPr>
                <w:b/>
                <w:bCs/>
              </w:rPr>
            </w:pPr>
          </w:p>
        </w:tc>
        <w:tc>
          <w:tcPr>
            <w:tcW w:w="1066" w:type="dxa"/>
          </w:tcPr>
          <w:p w14:paraId="2E05E58D" w14:textId="77777777" w:rsidR="00C13240" w:rsidRPr="009E61DD" w:rsidRDefault="00C13240" w:rsidP="0076046C">
            <w:pPr>
              <w:pStyle w:val="Tabetttext"/>
              <w:rPr>
                <w:b/>
                <w:bCs/>
              </w:rPr>
            </w:pPr>
          </w:p>
        </w:tc>
        <w:tc>
          <w:tcPr>
            <w:tcW w:w="1525" w:type="dxa"/>
          </w:tcPr>
          <w:p w14:paraId="33443128" w14:textId="77777777" w:rsidR="00C13240" w:rsidRPr="005D146C" w:rsidRDefault="00D66155" w:rsidP="0076046C">
            <w:pPr>
              <w:pStyle w:val="Tabetttext"/>
              <w:rPr>
                <w:b/>
                <w:bCs/>
                <w:color w:val="auto"/>
              </w:rPr>
            </w:pPr>
            <w:r>
              <w:rPr>
                <w:b/>
                <w:bCs/>
                <w:color w:val="auto"/>
              </w:rPr>
              <w:t>21 060</w:t>
            </w:r>
          </w:p>
        </w:tc>
        <w:tc>
          <w:tcPr>
            <w:tcW w:w="1519" w:type="dxa"/>
          </w:tcPr>
          <w:p w14:paraId="5A1EAAB0" w14:textId="77777777" w:rsidR="00C13240" w:rsidRPr="009E61DD" w:rsidRDefault="00C13240" w:rsidP="0076046C">
            <w:pPr>
              <w:pStyle w:val="Tabetttext"/>
              <w:rPr>
                <w:b/>
                <w:bCs/>
              </w:rPr>
            </w:pPr>
          </w:p>
        </w:tc>
      </w:tr>
    </w:tbl>
    <w:p w14:paraId="0A63E5B4" w14:textId="77777777" w:rsidR="00C13240" w:rsidRDefault="00C13240" w:rsidP="00942B42"/>
    <w:p w14:paraId="356FECDA" w14:textId="77777777" w:rsidR="0027757A" w:rsidRDefault="00D66155" w:rsidP="0027757A">
      <w:pPr>
        <w:pStyle w:val="Rubrik3"/>
      </w:pPr>
      <w:bookmarkStart w:id="26" w:name="_Toc151552956"/>
      <w:r>
        <w:t>3.1 Ekonomisk uppföljning</w:t>
      </w:r>
      <w:bookmarkEnd w:id="26"/>
    </w:p>
    <w:p w14:paraId="21DE4575" w14:textId="77777777" w:rsidR="0027757A" w:rsidRPr="00891B3F" w:rsidRDefault="00D66155" w:rsidP="0027757A">
      <w:pPr>
        <w:rPr>
          <w:color w:val="auto"/>
        </w:rPr>
      </w:pPr>
      <w:r w:rsidRPr="00891B3F">
        <w:rPr>
          <w:color w:val="auto"/>
        </w:rPr>
        <w:t xml:space="preserve">Division </w:t>
      </w:r>
      <w:r>
        <w:rPr>
          <w:color w:val="auto"/>
        </w:rPr>
        <w:t>Social omsorg</w:t>
      </w:r>
      <w:r w:rsidRPr="00891B3F">
        <w:rPr>
          <w:color w:val="auto"/>
        </w:rPr>
        <w:t xml:space="preserve"> ska lämna muntlig rapport över verksamhetens ekonomiska utfall vid nämndens sammanträden </w:t>
      </w:r>
      <w:r w:rsidRPr="009B0164">
        <w:rPr>
          <w:color w:val="auto"/>
        </w:rPr>
        <w:t xml:space="preserve">2024-05-29 och 2024-11-06. </w:t>
      </w:r>
    </w:p>
    <w:sectPr w:rsidR="0027757A" w:rsidRPr="00891B3F" w:rsidSect="00612F99">
      <w:footerReference w:type="first" r:id="rId13"/>
      <w:pgSz w:w="11907" w:h="16839" w:code="1"/>
      <w:pgMar w:top="1418" w:right="1701" w:bottom="1418" w:left="2268" w:header="64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2AE" w14:textId="77777777" w:rsidR="00000000" w:rsidRDefault="00D66155">
      <w:pPr>
        <w:spacing w:after="0" w:line="240" w:lineRule="auto"/>
      </w:pPr>
      <w:r>
        <w:separator/>
      </w:r>
    </w:p>
  </w:endnote>
  <w:endnote w:type="continuationSeparator" w:id="0">
    <w:p w14:paraId="02D7278C" w14:textId="77777777" w:rsidR="00000000" w:rsidRDefault="00D6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CS-brödtext)">
    <w:altName w:val="Cordia New"/>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55960"/>
      <w:docPartObj>
        <w:docPartGallery w:val="Page Numbers (Bottom of Page)"/>
        <w:docPartUnique/>
      </w:docPartObj>
    </w:sdtPr>
    <w:sdtEndPr>
      <w:rPr>
        <w:noProof/>
      </w:rPr>
    </w:sdtEndPr>
    <w:sdtContent>
      <w:p w14:paraId="207E19F4" w14:textId="77777777" w:rsidR="00EA7636" w:rsidRPr="005224F7" w:rsidRDefault="00D66155" w:rsidP="00C66EC2">
        <w:pPr>
          <w:pStyle w:val="Sidfot"/>
          <w:jc w:val="right"/>
        </w:pPr>
        <w:r w:rsidRPr="005224F7">
          <w:rPr>
            <w:rStyle w:val="Sidnummer"/>
            <w:color w:val="333333"/>
            <w:sz w:val="14"/>
            <w:szCs w:val="14"/>
          </w:rPr>
          <w:fldChar w:fldCharType="begin"/>
        </w:r>
        <w:r w:rsidRPr="005224F7">
          <w:rPr>
            <w:rStyle w:val="Sidnummer"/>
            <w:color w:val="333333"/>
            <w:sz w:val="14"/>
            <w:szCs w:val="14"/>
          </w:rPr>
          <w:instrText xml:space="preserve"> PAGE </w:instrText>
        </w:r>
        <w:r w:rsidRPr="005224F7">
          <w:rPr>
            <w:rStyle w:val="Sidnummer"/>
            <w:color w:val="333333"/>
            <w:sz w:val="14"/>
            <w:szCs w:val="14"/>
          </w:rPr>
          <w:fldChar w:fldCharType="separate"/>
        </w:r>
        <w:r w:rsidRPr="005224F7">
          <w:rPr>
            <w:rStyle w:val="Sidnummer"/>
            <w:color w:val="333333"/>
            <w:sz w:val="14"/>
            <w:szCs w:val="14"/>
          </w:rPr>
          <w:t>2</w:t>
        </w:r>
        <w:r w:rsidRPr="005224F7">
          <w:rPr>
            <w:rStyle w:val="Sidnummer"/>
            <w:color w:val="333333"/>
            <w:sz w:val="14"/>
            <w:szCs w:val="14"/>
          </w:rPr>
          <w:fldChar w:fldCharType="end"/>
        </w:r>
        <w:r w:rsidRPr="005224F7">
          <w:rPr>
            <w:rStyle w:val="Sidnummer"/>
            <w:color w:val="333333"/>
            <w:sz w:val="14"/>
            <w:szCs w:val="14"/>
          </w:rPr>
          <w:t>/</w:t>
        </w:r>
        <w:r w:rsidRPr="005224F7">
          <w:rPr>
            <w:rStyle w:val="Sidnummer"/>
            <w:color w:val="333333"/>
            <w:sz w:val="14"/>
            <w:szCs w:val="14"/>
          </w:rPr>
          <w:fldChar w:fldCharType="begin"/>
        </w:r>
        <w:r w:rsidRPr="005224F7">
          <w:rPr>
            <w:rStyle w:val="Sidnummer"/>
            <w:color w:val="333333"/>
            <w:sz w:val="14"/>
            <w:szCs w:val="14"/>
          </w:rPr>
          <w:instrText xml:space="preserve"> NUMPAGES </w:instrText>
        </w:r>
        <w:r w:rsidRPr="005224F7">
          <w:rPr>
            <w:rStyle w:val="Sidnummer"/>
            <w:color w:val="333333"/>
            <w:sz w:val="14"/>
            <w:szCs w:val="14"/>
          </w:rPr>
          <w:fldChar w:fldCharType="separate"/>
        </w:r>
        <w:r w:rsidRPr="005224F7">
          <w:rPr>
            <w:rStyle w:val="Sidnummer"/>
            <w:color w:val="333333"/>
            <w:sz w:val="14"/>
            <w:szCs w:val="14"/>
          </w:rPr>
          <w:t>2</w:t>
        </w:r>
        <w:r w:rsidRPr="005224F7">
          <w:rPr>
            <w:rStyle w:val="Sidnummer"/>
            <w:color w:val="333333"/>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53255"/>
      <w:docPartObj>
        <w:docPartGallery w:val="Page Numbers (Bottom of Page)"/>
        <w:docPartUnique/>
      </w:docPartObj>
    </w:sdtPr>
    <w:sdtEndPr>
      <w:rPr>
        <w:noProof/>
      </w:rPr>
    </w:sdtEndPr>
    <w:sdtContent>
      <w:p w14:paraId="671A1164" w14:textId="77777777" w:rsidR="00EA7636" w:rsidRDefault="00D66155" w:rsidP="00C66EC2">
        <w:pPr>
          <w:pStyle w:val="Sidfot"/>
          <w:jc w:val="right"/>
        </w:pPr>
        <w:r w:rsidRPr="005224F7">
          <w:rPr>
            <w:rStyle w:val="Sidnummer"/>
            <w:color w:val="333333"/>
            <w:sz w:val="14"/>
            <w:szCs w:val="14"/>
          </w:rPr>
          <w:fldChar w:fldCharType="begin"/>
        </w:r>
        <w:r w:rsidRPr="005224F7">
          <w:rPr>
            <w:rStyle w:val="Sidnummer"/>
            <w:color w:val="333333"/>
            <w:sz w:val="14"/>
            <w:szCs w:val="14"/>
          </w:rPr>
          <w:instrText xml:space="preserve"> PAGE </w:instrText>
        </w:r>
        <w:r w:rsidRPr="005224F7">
          <w:rPr>
            <w:rStyle w:val="Sidnummer"/>
            <w:color w:val="333333"/>
            <w:sz w:val="14"/>
            <w:szCs w:val="14"/>
          </w:rPr>
          <w:fldChar w:fldCharType="separate"/>
        </w:r>
        <w:r>
          <w:rPr>
            <w:rStyle w:val="Sidnummer"/>
            <w:color w:val="333333"/>
            <w:sz w:val="14"/>
            <w:szCs w:val="14"/>
          </w:rPr>
          <w:t>3</w:t>
        </w:r>
        <w:r w:rsidRPr="005224F7">
          <w:rPr>
            <w:rStyle w:val="Sidnummer"/>
            <w:color w:val="333333"/>
            <w:sz w:val="14"/>
            <w:szCs w:val="14"/>
          </w:rPr>
          <w:fldChar w:fldCharType="end"/>
        </w:r>
        <w:r w:rsidRPr="005224F7">
          <w:rPr>
            <w:rStyle w:val="Sidnummer"/>
            <w:color w:val="333333"/>
            <w:sz w:val="14"/>
            <w:szCs w:val="14"/>
          </w:rPr>
          <w:t>/</w:t>
        </w:r>
        <w:r w:rsidRPr="005224F7">
          <w:rPr>
            <w:rStyle w:val="Sidnummer"/>
            <w:color w:val="333333"/>
            <w:sz w:val="14"/>
            <w:szCs w:val="14"/>
          </w:rPr>
          <w:fldChar w:fldCharType="begin"/>
        </w:r>
        <w:r w:rsidRPr="005224F7">
          <w:rPr>
            <w:rStyle w:val="Sidnummer"/>
            <w:color w:val="333333"/>
            <w:sz w:val="14"/>
            <w:szCs w:val="14"/>
          </w:rPr>
          <w:instrText xml:space="preserve"> NUMPAGES </w:instrText>
        </w:r>
        <w:r w:rsidRPr="005224F7">
          <w:rPr>
            <w:rStyle w:val="Sidnummer"/>
            <w:color w:val="333333"/>
            <w:sz w:val="14"/>
            <w:szCs w:val="14"/>
          </w:rPr>
          <w:fldChar w:fldCharType="separate"/>
        </w:r>
        <w:r>
          <w:rPr>
            <w:rStyle w:val="Sidnummer"/>
            <w:color w:val="333333"/>
            <w:sz w:val="14"/>
            <w:szCs w:val="14"/>
          </w:rPr>
          <w:t>6</w:t>
        </w:r>
        <w:r w:rsidRPr="005224F7">
          <w:rPr>
            <w:rStyle w:val="Sidnummer"/>
            <w:color w:val="333333"/>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F863" w14:textId="77777777" w:rsidR="00000000" w:rsidRDefault="00D66155">
      <w:pPr>
        <w:spacing w:after="0" w:line="240" w:lineRule="auto"/>
      </w:pPr>
      <w:r>
        <w:separator/>
      </w:r>
    </w:p>
  </w:footnote>
  <w:footnote w:type="continuationSeparator" w:id="0">
    <w:p w14:paraId="124E3CDC" w14:textId="77777777" w:rsidR="00000000" w:rsidRDefault="00D66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4970" w14:textId="77777777" w:rsidR="00EA7636" w:rsidRDefault="00EA7636" w:rsidP="00356F9E">
    <w:pPr>
      <w:pStyle w:val="Sidhuvud"/>
    </w:pPr>
  </w:p>
  <w:p w14:paraId="06140297" w14:textId="77777777" w:rsidR="00EA7636" w:rsidRDefault="00EA7636" w:rsidP="00356F9E">
    <w:pPr>
      <w:pStyle w:val="Sidhuvud"/>
    </w:pPr>
  </w:p>
  <w:p w14:paraId="48B41779" w14:textId="77777777" w:rsidR="00EA7636" w:rsidRDefault="00EA7636" w:rsidP="00356F9E">
    <w:pPr>
      <w:pStyle w:val="Sidhuvud"/>
    </w:pPr>
  </w:p>
  <w:p w14:paraId="3FF554C6" w14:textId="77777777" w:rsidR="00EA7636" w:rsidRDefault="00EA7636" w:rsidP="00356F9E">
    <w:pPr>
      <w:pStyle w:val="Sidhuvud"/>
    </w:pPr>
  </w:p>
  <w:p w14:paraId="41C20546" w14:textId="77777777" w:rsidR="00EA7636" w:rsidRDefault="00EA7636" w:rsidP="00356F9E">
    <w:pPr>
      <w:pStyle w:val="Sidhuvud"/>
    </w:pPr>
  </w:p>
  <w:p w14:paraId="4B5123FF" w14:textId="77777777" w:rsidR="00EA7636" w:rsidRDefault="00EA7636" w:rsidP="00356F9E">
    <w:pPr>
      <w:pStyle w:val="Sidhuvud"/>
    </w:pPr>
  </w:p>
  <w:p w14:paraId="02DED81D" w14:textId="77777777" w:rsidR="00EA7636" w:rsidRPr="00356F9E" w:rsidRDefault="00EA7636" w:rsidP="00356F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09F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D2D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C8D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0CBEC"/>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FD2B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64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5E9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347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0C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34E13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FF31E3"/>
    <w:multiLevelType w:val="hybridMultilevel"/>
    <w:tmpl w:val="F9527D86"/>
    <w:lvl w:ilvl="0" w:tplc="6B342C18">
      <w:start w:val="1"/>
      <w:numFmt w:val="bullet"/>
      <w:lvlText w:val=""/>
      <w:lvlJc w:val="left"/>
      <w:pPr>
        <w:ind w:left="360" w:hanging="360"/>
      </w:pPr>
      <w:rPr>
        <w:rFonts w:ascii="Symbol" w:hAnsi="Symbol" w:hint="default"/>
      </w:rPr>
    </w:lvl>
    <w:lvl w:ilvl="1" w:tplc="F482A266" w:tentative="1">
      <w:start w:val="1"/>
      <w:numFmt w:val="bullet"/>
      <w:lvlText w:val="o"/>
      <w:lvlJc w:val="left"/>
      <w:pPr>
        <w:ind w:left="1080" w:hanging="360"/>
      </w:pPr>
      <w:rPr>
        <w:rFonts w:ascii="Courier New" w:hAnsi="Courier New" w:cs="Courier New" w:hint="default"/>
      </w:rPr>
    </w:lvl>
    <w:lvl w:ilvl="2" w:tplc="99D4ED48" w:tentative="1">
      <w:start w:val="1"/>
      <w:numFmt w:val="bullet"/>
      <w:lvlText w:val=""/>
      <w:lvlJc w:val="left"/>
      <w:pPr>
        <w:ind w:left="1800" w:hanging="360"/>
      </w:pPr>
      <w:rPr>
        <w:rFonts w:ascii="Wingdings" w:hAnsi="Wingdings" w:hint="default"/>
      </w:rPr>
    </w:lvl>
    <w:lvl w:ilvl="3" w:tplc="7772DCCE" w:tentative="1">
      <w:start w:val="1"/>
      <w:numFmt w:val="bullet"/>
      <w:lvlText w:val=""/>
      <w:lvlJc w:val="left"/>
      <w:pPr>
        <w:ind w:left="2520" w:hanging="360"/>
      </w:pPr>
      <w:rPr>
        <w:rFonts w:ascii="Symbol" w:hAnsi="Symbol" w:hint="default"/>
      </w:rPr>
    </w:lvl>
    <w:lvl w:ilvl="4" w:tplc="666463E6" w:tentative="1">
      <w:start w:val="1"/>
      <w:numFmt w:val="bullet"/>
      <w:lvlText w:val="o"/>
      <w:lvlJc w:val="left"/>
      <w:pPr>
        <w:ind w:left="3240" w:hanging="360"/>
      </w:pPr>
      <w:rPr>
        <w:rFonts w:ascii="Courier New" w:hAnsi="Courier New" w:cs="Courier New" w:hint="default"/>
      </w:rPr>
    </w:lvl>
    <w:lvl w:ilvl="5" w:tplc="C478CF70" w:tentative="1">
      <w:start w:val="1"/>
      <w:numFmt w:val="bullet"/>
      <w:lvlText w:val=""/>
      <w:lvlJc w:val="left"/>
      <w:pPr>
        <w:ind w:left="3960" w:hanging="360"/>
      </w:pPr>
      <w:rPr>
        <w:rFonts w:ascii="Wingdings" w:hAnsi="Wingdings" w:hint="default"/>
      </w:rPr>
    </w:lvl>
    <w:lvl w:ilvl="6" w:tplc="86A6F2FC" w:tentative="1">
      <w:start w:val="1"/>
      <w:numFmt w:val="bullet"/>
      <w:lvlText w:val=""/>
      <w:lvlJc w:val="left"/>
      <w:pPr>
        <w:ind w:left="4680" w:hanging="360"/>
      </w:pPr>
      <w:rPr>
        <w:rFonts w:ascii="Symbol" w:hAnsi="Symbol" w:hint="default"/>
      </w:rPr>
    </w:lvl>
    <w:lvl w:ilvl="7" w:tplc="6470B8F0" w:tentative="1">
      <w:start w:val="1"/>
      <w:numFmt w:val="bullet"/>
      <w:lvlText w:val="o"/>
      <w:lvlJc w:val="left"/>
      <w:pPr>
        <w:ind w:left="5400" w:hanging="360"/>
      </w:pPr>
      <w:rPr>
        <w:rFonts w:ascii="Courier New" w:hAnsi="Courier New" w:cs="Courier New" w:hint="default"/>
      </w:rPr>
    </w:lvl>
    <w:lvl w:ilvl="8" w:tplc="4AECCEA4" w:tentative="1">
      <w:start w:val="1"/>
      <w:numFmt w:val="bullet"/>
      <w:lvlText w:val=""/>
      <w:lvlJc w:val="left"/>
      <w:pPr>
        <w:ind w:left="6120" w:hanging="360"/>
      </w:pPr>
      <w:rPr>
        <w:rFonts w:ascii="Wingdings" w:hAnsi="Wingdings" w:hint="default"/>
      </w:rPr>
    </w:lvl>
  </w:abstractNum>
  <w:abstractNum w:abstractNumId="11" w15:restartNumberingAfterBreak="0">
    <w:nsid w:val="0D0B0823"/>
    <w:multiLevelType w:val="hybridMultilevel"/>
    <w:tmpl w:val="80A6EC66"/>
    <w:lvl w:ilvl="0" w:tplc="AD74EC06">
      <w:start w:val="1"/>
      <w:numFmt w:val="decimal"/>
      <w:lvlText w:val="%1."/>
      <w:lvlJc w:val="left"/>
      <w:pPr>
        <w:ind w:left="1665" w:hanging="1305"/>
      </w:pPr>
      <w:rPr>
        <w:rFonts w:hint="default"/>
      </w:rPr>
    </w:lvl>
    <w:lvl w:ilvl="1" w:tplc="5D1A0B7C" w:tentative="1">
      <w:start w:val="1"/>
      <w:numFmt w:val="lowerLetter"/>
      <w:lvlText w:val="%2."/>
      <w:lvlJc w:val="left"/>
      <w:pPr>
        <w:ind w:left="1440" w:hanging="360"/>
      </w:pPr>
    </w:lvl>
    <w:lvl w:ilvl="2" w:tplc="0AA8090C" w:tentative="1">
      <w:start w:val="1"/>
      <w:numFmt w:val="lowerRoman"/>
      <w:lvlText w:val="%3."/>
      <w:lvlJc w:val="right"/>
      <w:pPr>
        <w:ind w:left="2160" w:hanging="180"/>
      </w:pPr>
    </w:lvl>
    <w:lvl w:ilvl="3" w:tplc="892865E6" w:tentative="1">
      <w:start w:val="1"/>
      <w:numFmt w:val="decimal"/>
      <w:lvlText w:val="%4."/>
      <w:lvlJc w:val="left"/>
      <w:pPr>
        <w:ind w:left="2880" w:hanging="360"/>
      </w:pPr>
    </w:lvl>
    <w:lvl w:ilvl="4" w:tplc="A44A2A1E" w:tentative="1">
      <w:start w:val="1"/>
      <w:numFmt w:val="lowerLetter"/>
      <w:lvlText w:val="%5."/>
      <w:lvlJc w:val="left"/>
      <w:pPr>
        <w:ind w:left="3600" w:hanging="360"/>
      </w:pPr>
    </w:lvl>
    <w:lvl w:ilvl="5" w:tplc="20EA3DA0" w:tentative="1">
      <w:start w:val="1"/>
      <w:numFmt w:val="lowerRoman"/>
      <w:lvlText w:val="%6."/>
      <w:lvlJc w:val="right"/>
      <w:pPr>
        <w:ind w:left="4320" w:hanging="180"/>
      </w:pPr>
    </w:lvl>
    <w:lvl w:ilvl="6" w:tplc="98A68904" w:tentative="1">
      <w:start w:val="1"/>
      <w:numFmt w:val="decimal"/>
      <w:lvlText w:val="%7."/>
      <w:lvlJc w:val="left"/>
      <w:pPr>
        <w:ind w:left="5040" w:hanging="360"/>
      </w:pPr>
    </w:lvl>
    <w:lvl w:ilvl="7" w:tplc="BDEEEA9E" w:tentative="1">
      <w:start w:val="1"/>
      <w:numFmt w:val="lowerLetter"/>
      <w:lvlText w:val="%8."/>
      <w:lvlJc w:val="left"/>
      <w:pPr>
        <w:ind w:left="5760" w:hanging="360"/>
      </w:pPr>
    </w:lvl>
    <w:lvl w:ilvl="8" w:tplc="404855CE" w:tentative="1">
      <w:start w:val="1"/>
      <w:numFmt w:val="lowerRoman"/>
      <w:lvlText w:val="%9."/>
      <w:lvlJc w:val="right"/>
      <w:pPr>
        <w:ind w:left="6480" w:hanging="180"/>
      </w:pPr>
    </w:lvl>
  </w:abstractNum>
  <w:abstractNum w:abstractNumId="12" w15:restartNumberingAfterBreak="0">
    <w:nsid w:val="12A15A0E"/>
    <w:multiLevelType w:val="hybridMultilevel"/>
    <w:tmpl w:val="026E7CB8"/>
    <w:lvl w:ilvl="0" w:tplc="BB38DCC8">
      <w:start w:val="1"/>
      <w:numFmt w:val="bullet"/>
      <w:lvlText w:val=""/>
      <w:lvlJc w:val="left"/>
      <w:pPr>
        <w:ind w:left="720" w:hanging="360"/>
      </w:pPr>
      <w:rPr>
        <w:rFonts w:ascii="Symbol" w:hAnsi="Symbol" w:hint="default"/>
      </w:rPr>
    </w:lvl>
    <w:lvl w:ilvl="1" w:tplc="90FA70DE" w:tentative="1">
      <w:start w:val="1"/>
      <w:numFmt w:val="bullet"/>
      <w:lvlText w:val="o"/>
      <w:lvlJc w:val="left"/>
      <w:pPr>
        <w:ind w:left="1440" w:hanging="360"/>
      </w:pPr>
      <w:rPr>
        <w:rFonts w:ascii="Courier New" w:hAnsi="Courier New" w:cs="Courier New" w:hint="default"/>
      </w:rPr>
    </w:lvl>
    <w:lvl w:ilvl="2" w:tplc="5A329062" w:tentative="1">
      <w:start w:val="1"/>
      <w:numFmt w:val="bullet"/>
      <w:lvlText w:val=""/>
      <w:lvlJc w:val="left"/>
      <w:pPr>
        <w:ind w:left="2160" w:hanging="360"/>
      </w:pPr>
      <w:rPr>
        <w:rFonts w:ascii="Wingdings" w:hAnsi="Wingdings" w:hint="default"/>
      </w:rPr>
    </w:lvl>
    <w:lvl w:ilvl="3" w:tplc="74AC4F0A" w:tentative="1">
      <w:start w:val="1"/>
      <w:numFmt w:val="bullet"/>
      <w:lvlText w:val=""/>
      <w:lvlJc w:val="left"/>
      <w:pPr>
        <w:ind w:left="2880" w:hanging="360"/>
      </w:pPr>
      <w:rPr>
        <w:rFonts w:ascii="Symbol" w:hAnsi="Symbol" w:hint="default"/>
      </w:rPr>
    </w:lvl>
    <w:lvl w:ilvl="4" w:tplc="AF5AA628" w:tentative="1">
      <w:start w:val="1"/>
      <w:numFmt w:val="bullet"/>
      <w:lvlText w:val="o"/>
      <w:lvlJc w:val="left"/>
      <w:pPr>
        <w:ind w:left="3600" w:hanging="360"/>
      </w:pPr>
      <w:rPr>
        <w:rFonts w:ascii="Courier New" w:hAnsi="Courier New" w:cs="Courier New" w:hint="default"/>
      </w:rPr>
    </w:lvl>
    <w:lvl w:ilvl="5" w:tplc="BFE2EEC6" w:tentative="1">
      <w:start w:val="1"/>
      <w:numFmt w:val="bullet"/>
      <w:lvlText w:val=""/>
      <w:lvlJc w:val="left"/>
      <w:pPr>
        <w:ind w:left="4320" w:hanging="360"/>
      </w:pPr>
      <w:rPr>
        <w:rFonts w:ascii="Wingdings" w:hAnsi="Wingdings" w:hint="default"/>
      </w:rPr>
    </w:lvl>
    <w:lvl w:ilvl="6" w:tplc="CAB29EE8" w:tentative="1">
      <w:start w:val="1"/>
      <w:numFmt w:val="bullet"/>
      <w:lvlText w:val=""/>
      <w:lvlJc w:val="left"/>
      <w:pPr>
        <w:ind w:left="5040" w:hanging="360"/>
      </w:pPr>
      <w:rPr>
        <w:rFonts w:ascii="Symbol" w:hAnsi="Symbol" w:hint="default"/>
      </w:rPr>
    </w:lvl>
    <w:lvl w:ilvl="7" w:tplc="C2605610" w:tentative="1">
      <w:start w:val="1"/>
      <w:numFmt w:val="bullet"/>
      <w:lvlText w:val="o"/>
      <w:lvlJc w:val="left"/>
      <w:pPr>
        <w:ind w:left="5760" w:hanging="360"/>
      </w:pPr>
      <w:rPr>
        <w:rFonts w:ascii="Courier New" w:hAnsi="Courier New" w:cs="Courier New" w:hint="default"/>
      </w:rPr>
    </w:lvl>
    <w:lvl w:ilvl="8" w:tplc="059A2EDC" w:tentative="1">
      <w:start w:val="1"/>
      <w:numFmt w:val="bullet"/>
      <w:lvlText w:val=""/>
      <w:lvlJc w:val="left"/>
      <w:pPr>
        <w:ind w:left="6480" w:hanging="360"/>
      </w:pPr>
      <w:rPr>
        <w:rFonts w:ascii="Wingdings" w:hAnsi="Wingdings" w:hint="default"/>
      </w:rPr>
    </w:lvl>
  </w:abstractNum>
  <w:abstractNum w:abstractNumId="13" w15:restartNumberingAfterBreak="0">
    <w:nsid w:val="17053E59"/>
    <w:multiLevelType w:val="multilevel"/>
    <w:tmpl w:val="66E84234"/>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E211BFF"/>
    <w:multiLevelType w:val="hybridMultilevel"/>
    <w:tmpl w:val="799A7B6C"/>
    <w:lvl w:ilvl="0" w:tplc="F1CCE408">
      <w:start w:val="1"/>
      <w:numFmt w:val="bullet"/>
      <w:lvlText w:val=""/>
      <w:lvlJc w:val="left"/>
      <w:pPr>
        <w:ind w:left="720" w:hanging="360"/>
      </w:pPr>
      <w:rPr>
        <w:rFonts w:ascii="Symbol" w:hAnsi="Symbol" w:hint="default"/>
      </w:rPr>
    </w:lvl>
    <w:lvl w:ilvl="1" w:tplc="AAA64018">
      <w:start w:val="1"/>
      <w:numFmt w:val="bullet"/>
      <w:lvlText w:val="o"/>
      <w:lvlJc w:val="left"/>
      <w:pPr>
        <w:ind w:left="1440" w:hanging="360"/>
      </w:pPr>
      <w:rPr>
        <w:rFonts w:ascii="Courier New" w:hAnsi="Courier New" w:cs="Courier New" w:hint="default"/>
      </w:rPr>
    </w:lvl>
    <w:lvl w:ilvl="2" w:tplc="41A244E8" w:tentative="1">
      <w:start w:val="1"/>
      <w:numFmt w:val="bullet"/>
      <w:lvlText w:val=""/>
      <w:lvlJc w:val="left"/>
      <w:pPr>
        <w:ind w:left="2160" w:hanging="360"/>
      </w:pPr>
      <w:rPr>
        <w:rFonts w:ascii="Wingdings" w:hAnsi="Wingdings" w:hint="default"/>
      </w:rPr>
    </w:lvl>
    <w:lvl w:ilvl="3" w:tplc="F3443734" w:tentative="1">
      <w:start w:val="1"/>
      <w:numFmt w:val="bullet"/>
      <w:lvlText w:val=""/>
      <w:lvlJc w:val="left"/>
      <w:pPr>
        <w:ind w:left="2880" w:hanging="360"/>
      </w:pPr>
      <w:rPr>
        <w:rFonts w:ascii="Symbol" w:hAnsi="Symbol" w:hint="default"/>
      </w:rPr>
    </w:lvl>
    <w:lvl w:ilvl="4" w:tplc="12B8A15C" w:tentative="1">
      <w:start w:val="1"/>
      <w:numFmt w:val="bullet"/>
      <w:lvlText w:val="o"/>
      <w:lvlJc w:val="left"/>
      <w:pPr>
        <w:ind w:left="3600" w:hanging="360"/>
      </w:pPr>
      <w:rPr>
        <w:rFonts w:ascii="Courier New" w:hAnsi="Courier New" w:cs="Courier New" w:hint="default"/>
      </w:rPr>
    </w:lvl>
    <w:lvl w:ilvl="5" w:tplc="EA1A8D60" w:tentative="1">
      <w:start w:val="1"/>
      <w:numFmt w:val="bullet"/>
      <w:lvlText w:val=""/>
      <w:lvlJc w:val="left"/>
      <w:pPr>
        <w:ind w:left="4320" w:hanging="360"/>
      </w:pPr>
      <w:rPr>
        <w:rFonts w:ascii="Wingdings" w:hAnsi="Wingdings" w:hint="default"/>
      </w:rPr>
    </w:lvl>
    <w:lvl w:ilvl="6" w:tplc="47E0DA7C" w:tentative="1">
      <w:start w:val="1"/>
      <w:numFmt w:val="bullet"/>
      <w:lvlText w:val=""/>
      <w:lvlJc w:val="left"/>
      <w:pPr>
        <w:ind w:left="5040" w:hanging="360"/>
      </w:pPr>
      <w:rPr>
        <w:rFonts w:ascii="Symbol" w:hAnsi="Symbol" w:hint="default"/>
      </w:rPr>
    </w:lvl>
    <w:lvl w:ilvl="7" w:tplc="49AE1C5C" w:tentative="1">
      <w:start w:val="1"/>
      <w:numFmt w:val="bullet"/>
      <w:lvlText w:val="o"/>
      <w:lvlJc w:val="left"/>
      <w:pPr>
        <w:ind w:left="5760" w:hanging="360"/>
      </w:pPr>
      <w:rPr>
        <w:rFonts w:ascii="Courier New" w:hAnsi="Courier New" w:cs="Courier New" w:hint="default"/>
      </w:rPr>
    </w:lvl>
    <w:lvl w:ilvl="8" w:tplc="659ED6AE" w:tentative="1">
      <w:start w:val="1"/>
      <w:numFmt w:val="bullet"/>
      <w:lvlText w:val=""/>
      <w:lvlJc w:val="left"/>
      <w:pPr>
        <w:ind w:left="6480" w:hanging="360"/>
      </w:pPr>
      <w:rPr>
        <w:rFonts w:ascii="Wingdings" w:hAnsi="Wingdings" w:hint="default"/>
      </w:rPr>
    </w:lvl>
  </w:abstractNum>
  <w:abstractNum w:abstractNumId="15" w15:restartNumberingAfterBreak="0">
    <w:nsid w:val="20A519E2"/>
    <w:multiLevelType w:val="hybridMultilevel"/>
    <w:tmpl w:val="6046E2DA"/>
    <w:lvl w:ilvl="0" w:tplc="434E8B96">
      <w:start w:val="1"/>
      <w:numFmt w:val="bullet"/>
      <w:lvlText w:val=""/>
      <w:lvlJc w:val="left"/>
      <w:pPr>
        <w:ind w:left="360" w:hanging="360"/>
      </w:pPr>
      <w:rPr>
        <w:rFonts w:ascii="Symbol" w:hAnsi="Symbol" w:hint="default"/>
      </w:rPr>
    </w:lvl>
    <w:lvl w:ilvl="1" w:tplc="8A405DFE" w:tentative="1">
      <w:start w:val="1"/>
      <w:numFmt w:val="bullet"/>
      <w:lvlText w:val="o"/>
      <w:lvlJc w:val="left"/>
      <w:pPr>
        <w:ind w:left="1080" w:hanging="360"/>
      </w:pPr>
      <w:rPr>
        <w:rFonts w:ascii="Courier New" w:hAnsi="Courier New" w:cs="Courier New" w:hint="default"/>
      </w:rPr>
    </w:lvl>
    <w:lvl w:ilvl="2" w:tplc="730CF590" w:tentative="1">
      <w:start w:val="1"/>
      <w:numFmt w:val="bullet"/>
      <w:lvlText w:val=""/>
      <w:lvlJc w:val="left"/>
      <w:pPr>
        <w:ind w:left="1800" w:hanging="360"/>
      </w:pPr>
      <w:rPr>
        <w:rFonts w:ascii="Wingdings" w:hAnsi="Wingdings" w:hint="default"/>
      </w:rPr>
    </w:lvl>
    <w:lvl w:ilvl="3" w:tplc="5178E02E" w:tentative="1">
      <w:start w:val="1"/>
      <w:numFmt w:val="bullet"/>
      <w:lvlText w:val=""/>
      <w:lvlJc w:val="left"/>
      <w:pPr>
        <w:ind w:left="2520" w:hanging="360"/>
      </w:pPr>
      <w:rPr>
        <w:rFonts w:ascii="Symbol" w:hAnsi="Symbol" w:hint="default"/>
      </w:rPr>
    </w:lvl>
    <w:lvl w:ilvl="4" w:tplc="C0BEF522" w:tentative="1">
      <w:start w:val="1"/>
      <w:numFmt w:val="bullet"/>
      <w:lvlText w:val="o"/>
      <w:lvlJc w:val="left"/>
      <w:pPr>
        <w:ind w:left="3240" w:hanging="360"/>
      </w:pPr>
      <w:rPr>
        <w:rFonts w:ascii="Courier New" w:hAnsi="Courier New" w:cs="Courier New" w:hint="default"/>
      </w:rPr>
    </w:lvl>
    <w:lvl w:ilvl="5" w:tplc="DC96E4BA" w:tentative="1">
      <w:start w:val="1"/>
      <w:numFmt w:val="bullet"/>
      <w:lvlText w:val=""/>
      <w:lvlJc w:val="left"/>
      <w:pPr>
        <w:ind w:left="3960" w:hanging="360"/>
      </w:pPr>
      <w:rPr>
        <w:rFonts w:ascii="Wingdings" w:hAnsi="Wingdings" w:hint="default"/>
      </w:rPr>
    </w:lvl>
    <w:lvl w:ilvl="6" w:tplc="372E4FB6" w:tentative="1">
      <w:start w:val="1"/>
      <w:numFmt w:val="bullet"/>
      <w:lvlText w:val=""/>
      <w:lvlJc w:val="left"/>
      <w:pPr>
        <w:ind w:left="4680" w:hanging="360"/>
      </w:pPr>
      <w:rPr>
        <w:rFonts w:ascii="Symbol" w:hAnsi="Symbol" w:hint="default"/>
      </w:rPr>
    </w:lvl>
    <w:lvl w:ilvl="7" w:tplc="8C20379A" w:tentative="1">
      <w:start w:val="1"/>
      <w:numFmt w:val="bullet"/>
      <w:lvlText w:val="o"/>
      <w:lvlJc w:val="left"/>
      <w:pPr>
        <w:ind w:left="5400" w:hanging="360"/>
      </w:pPr>
      <w:rPr>
        <w:rFonts w:ascii="Courier New" w:hAnsi="Courier New" w:cs="Courier New" w:hint="default"/>
      </w:rPr>
    </w:lvl>
    <w:lvl w:ilvl="8" w:tplc="7930C350" w:tentative="1">
      <w:start w:val="1"/>
      <w:numFmt w:val="bullet"/>
      <w:lvlText w:val=""/>
      <w:lvlJc w:val="left"/>
      <w:pPr>
        <w:ind w:left="6120" w:hanging="360"/>
      </w:pPr>
      <w:rPr>
        <w:rFonts w:ascii="Wingdings" w:hAnsi="Wingdings" w:hint="default"/>
      </w:rPr>
    </w:lvl>
  </w:abstractNum>
  <w:abstractNum w:abstractNumId="16" w15:restartNumberingAfterBreak="0">
    <w:nsid w:val="22B11163"/>
    <w:multiLevelType w:val="hybridMultilevel"/>
    <w:tmpl w:val="7D6E8D30"/>
    <w:lvl w:ilvl="0" w:tplc="8C8653FA">
      <w:start w:val="1"/>
      <w:numFmt w:val="decimal"/>
      <w:lvlText w:val="%1."/>
      <w:lvlJc w:val="left"/>
      <w:pPr>
        <w:ind w:left="720" w:hanging="360"/>
      </w:pPr>
      <w:rPr>
        <w:rFonts w:hint="default"/>
      </w:rPr>
    </w:lvl>
    <w:lvl w:ilvl="1" w:tplc="15920518" w:tentative="1">
      <w:start w:val="1"/>
      <w:numFmt w:val="lowerLetter"/>
      <w:lvlText w:val="%2."/>
      <w:lvlJc w:val="left"/>
      <w:pPr>
        <w:ind w:left="1440" w:hanging="360"/>
      </w:pPr>
    </w:lvl>
    <w:lvl w:ilvl="2" w:tplc="D6E6F744" w:tentative="1">
      <w:start w:val="1"/>
      <w:numFmt w:val="lowerRoman"/>
      <w:lvlText w:val="%3."/>
      <w:lvlJc w:val="right"/>
      <w:pPr>
        <w:ind w:left="2160" w:hanging="180"/>
      </w:pPr>
    </w:lvl>
    <w:lvl w:ilvl="3" w:tplc="87DA4246" w:tentative="1">
      <w:start w:val="1"/>
      <w:numFmt w:val="decimal"/>
      <w:lvlText w:val="%4."/>
      <w:lvlJc w:val="left"/>
      <w:pPr>
        <w:ind w:left="2880" w:hanging="360"/>
      </w:pPr>
    </w:lvl>
    <w:lvl w:ilvl="4" w:tplc="0BC04108" w:tentative="1">
      <w:start w:val="1"/>
      <w:numFmt w:val="lowerLetter"/>
      <w:lvlText w:val="%5."/>
      <w:lvlJc w:val="left"/>
      <w:pPr>
        <w:ind w:left="3600" w:hanging="360"/>
      </w:pPr>
    </w:lvl>
    <w:lvl w:ilvl="5" w:tplc="5EA8C2E0" w:tentative="1">
      <w:start w:val="1"/>
      <w:numFmt w:val="lowerRoman"/>
      <w:lvlText w:val="%6."/>
      <w:lvlJc w:val="right"/>
      <w:pPr>
        <w:ind w:left="4320" w:hanging="180"/>
      </w:pPr>
    </w:lvl>
    <w:lvl w:ilvl="6" w:tplc="8062A828" w:tentative="1">
      <w:start w:val="1"/>
      <w:numFmt w:val="decimal"/>
      <w:lvlText w:val="%7."/>
      <w:lvlJc w:val="left"/>
      <w:pPr>
        <w:ind w:left="5040" w:hanging="360"/>
      </w:pPr>
    </w:lvl>
    <w:lvl w:ilvl="7" w:tplc="B1E6405E" w:tentative="1">
      <w:start w:val="1"/>
      <w:numFmt w:val="lowerLetter"/>
      <w:lvlText w:val="%8."/>
      <w:lvlJc w:val="left"/>
      <w:pPr>
        <w:ind w:left="5760" w:hanging="360"/>
      </w:pPr>
    </w:lvl>
    <w:lvl w:ilvl="8" w:tplc="C43E1820" w:tentative="1">
      <w:start w:val="1"/>
      <w:numFmt w:val="lowerRoman"/>
      <w:lvlText w:val="%9."/>
      <w:lvlJc w:val="right"/>
      <w:pPr>
        <w:ind w:left="6480" w:hanging="180"/>
      </w:pPr>
    </w:lvl>
  </w:abstractNum>
  <w:abstractNum w:abstractNumId="17" w15:restartNumberingAfterBreak="0">
    <w:nsid w:val="23494FBA"/>
    <w:multiLevelType w:val="hybridMultilevel"/>
    <w:tmpl w:val="9B30E82E"/>
    <w:lvl w:ilvl="0" w:tplc="9FDC2588">
      <w:start w:val="1"/>
      <w:numFmt w:val="bullet"/>
      <w:lvlText w:val=""/>
      <w:lvlJc w:val="left"/>
      <w:pPr>
        <w:ind w:left="720" w:hanging="360"/>
      </w:pPr>
      <w:rPr>
        <w:rFonts w:ascii="Symbol" w:hAnsi="Symbol" w:hint="default"/>
      </w:rPr>
    </w:lvl>
    <w:lvl w:ilvl="1" w:tplc="3FF2760A" w:tentative="1">
      <w:start w:val="1"/>
      <w:numFmt w:val="bullet"/>
      <w:lvlText w:val="o"/>
      <w:lvlJc w:val="left"/>
      <w:pPr>
        <w:ind w:left="1440" w:hanging="360"/>
      </w:pPr>
      <w:rPr>
        <w:rFonts w:ascii="Courier New" w:hAnsi="Courier New" w:cs="Courier New" w:hint="default"/>
      </w:rPr>
    </w:lvl>
    <w:lvl w:ilvl="2" w:tplc="D7CAD738" w:tentative="1">
      <w:start w:val="1"/>
      <w:numFmt w:val="bullet"/>
      <w:lvlText w:val=""/>
      <w:lvlJc w:val="left"/>
      <w:pPr>
        <w:ind w:left="2160" w:hanging="360"/>
      </w:pPr>
      <w:rPr>
        <w:rFonts w:ascii="Wingdings" w:hAnsi="Wingdings" w:hint="default"/>
      </w:rPr>
    </w:lvl>
    <w:lvl w:ilvl="3" w:tplc="1636827A" w:tentative="1">
      <w:start w:val="1"/>
      <w:numFmt w:val="bullet"/>
      <w:lvlText w:val=""/>
      <w:lvlJc w:val="left"/>
      <w:pPr>
        <w:ind w:left="2880" w:hanging="360"/>
      </w:pPr>
      <w:rPr>
        <w:rFonts w:ascii="Symbol" w:hAnsi="Symbol" w:hint="default"/>
      </w:rPr>
    </w:lvl>
    <w:lvl w:ilvl="4" w:tplc="14BCCF70" w:tentative="1">
      <w:start w:val="1"/>
      <w:numFmt w:val="bullet"/>
      <w:lvlText w:val="o"/>
      <w:lvlJc w:val="left"/>
      <w:pPr>
        <w:ind w:left="3600" w:hanging="360"/>
      </w:pPr>
      <w:rPr>
        <w:rFonts w:ascii="Courier New" w:hAnsi="Courier New" w:cs="Courier New" w:hint="default"/>
      </w:rPr>
    </w:lvl>
    <w:lvl w:ilvl="5" w:tplc="A1547F56" w:tentative="1">
      <w:start w:val="1"/>
      <w:numFmt w:val="bullet"/>
      <w:lvlText w:val=""/>
      <w:lvlJc w:val="left"/>
      <w:pPr>
        <w:ind w:left="4320" w:hanging="360"/>
      </w:pPr>
      <w:rPr>
        <w:rFonts w:ascii="Wingdings" w:hAnsi="Wingdings" w:hint="default"/>
      </w:rPr>
    </w:lvl>
    <w:lvl w:ilvl="6" w:tplc="9BCA3F3C" w:tentative="1">
      <w:start w:val="1"/>
      <w:numFmt w:val="bullet"/>
      <w:lvlText w:val=""/>
      <w:lvlJc w:val="left"/>
      <w:pPr>
        <w:ind w:left="5040" w:hanging="360"/>
      </w:pPr>
      <w:rPr>
        <w:rFonts w:ascii="Symbol" w:hAnsi="Symbol" w:hint="default"/>
      </w:rPr>
    </w:lvl>
    <w:lvl w:ilvl="7" w:tplc="6D54BD6A" w:tentative="1">
      <w:start w:val="1"/>
      <w:numFmt w:val="bullet"/>
      <w:lvlText w:val="o"/>
      <w:lvlJc w:val="left"/>
      <w:pPr>
        <w:ind w:left="5760" w:hanging="360"/>
      </w:pPr>
      <w:rPr>
        <w:rFonts w:ascii="Courier New" w:hAnsi="Courier New" w:cs="Courier New" w:hint="default"/>
      </w:rPr>
    </w:lvl>
    <w:lvl w:ilvl="8" w:tplc="27601774" w:tentative="1">
      <w:start w:val="1"/>
      <w:numFmt w:val="bullet"/>
      <w:lvlText w:val=""/>
      <w:lvlJc w:val="left"/>
      <w:pPr>
        <w:ind w:left="6480" w:hanging="360"/>
      </w:pPr>
      <w:rPr>
        <w:rFonts w:ascii="Wingdings" w:hAnsi="Wingdings" w:hint="default"/>
      </w:rPr>
    </w:lvl>
  </w:abstractNum>
  <w:abstractNum w:abstractNumId="18" w15:restartNumberingAfterBreak="0">
    <w:nsid w:val="252E18B5"/>
    <w:multiLevelType w:val="multilevel"/>
    <w:tmpl w:val="F86AADB6"/>
    <w:lvl w:ilvl="0">
      <w:start w:val="1"/>
      <w:numFmt w:val="decimal"/>
      <w:pStyle w:val="NrRubrik1"/>
      <w:lvlText w:val="%1."/>
      <w:lvlJc w:val="left"/>
      <w:pPr>
        <w:tabs>
          <w:tab w:val="num" w:pos="432"/>
        </w:tabs>
        <w:ind w:left="432" w:hanging="432"/>
      </w:pPr>
      <w:rPr>
        <w:rFonts w:hint="default"/>
        <w:b/>
        <w:i w:val="0"/>
        <w:sz w:val="28"/>
      </w:rPr>
    </w:lvl>
    <w:lvl w:ilvl="1">
      <w:start w:val="1"/>
      <w:numFmt w:val="decimal"/>
      <w:pStyle w:val="NrRubrik2"/>
      <w:lvlText w:val="%1.%2."/>
      <w:lvlJc w:val="left"/>
      <w:pPr>
        <w:tabs>
          <w:tab w:val="num" w:pos="576"/>
        </w:tabs>
        <w:ind w:left="576" w:hanging="576"/>
      </w:pPr>
      <w:rPr>
        <w:rFonts w:hint="default"/>
        <w:b/>
        <w:i w:val="0"/>
        <w:sz w:val="24"/>
      </w:rPr>
    </w:lvl>
    <w:lvl w:ilvl="2">
      <w:start w:val="1"/>
      <w:numFmt w:val="decimal"/>
      <w:lvlRestart w:val="1"/>
      <w:pStyle w:val="NrRubri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351873"/>
    <w:multiLevelType w:val="hybridMultilevel"/>
    <w:tmpl w:val="6E8EDB5C"/>
    <w:lvl w:ilvl="0" w:tplc="BEEE4DC2">
      <w:start w:val="1"/>
      <w:numFmt w:val="bullet"/>
      <w:lvlText w:val=""/>
      <w:lvlJc w:val="left"/>
      <w:pPr>
        <w:ind w:left="360" w:hanging="360"/>
      </w:pPr>
      <w:rPr>
        <w:rFonts w:ascii="Symbol" w:hAnsi="Symbol" w:hint="default"/>
      </w:rPr>
    </w:lvl>
    <w:lvl w:ilvl="1" w:tplc="662C054E" w:tentative="1">
      <w:start w:val="1"/>
      <w:numFmt w:val="bullet"/>
      <w:lvlText w:val="o"/>
      <w:lvlJc w:val="left"/>
      <w:pPr>
        <w:ind w:left="1080" w:hanging="360"/>
      </w:pPr>
      <w:rPr>
        <w:rFonts w:ascii="Courier New" w:hAnsi="Courier New" w:cs="Courier New" w:hint="default"/>
      </w:rPr>
    </w:lvl>
    <w:lvl w:ilvl="2" w:tplc="DDAED772" w:tentative="1">
      <w:start w:val="1"/>
      <w:numFmt w:val="bullet"/>
      <w:lvlText w:val=""/>
      <w:lvlJc w:val="left"/>
      <w:pPr>
        <w:ind w:left="1800" w:hanging="360"/>
      </w:pPr>
      <w:rPr>
        <w:rFonts w:ascii="Wingdings" w:hAnsi="Wingdings" w:hint="default"/>
      </w:rPr>
    </w:lvl>
    <w:lvl w:ilvl="3" w:tplc="D4A4255A" w:tentative="1">
      <w:start w:val="1"/>
      <w:numFmt w:val="bullet"/>
      <w:lvlText w:val=""/>
      <w:lvlJc w:val="left"/>
      <w:pPr>
        <w:ind w:left="2520" w:hanging="360"/>
      </w:pPr>
      <w:rPr>
        <w:rFonts w:ascii="Symbol" w:hAnsi="Symbol" w:hint="default"/>
      </w:rPr>
    </w:lvl>
    <w:lvl w:ilvl="4" w:tplc="4AFE574C" w:tentative="1">
      <w:start w:val="1"/>
      <w:numFmt w:val="bullet"/>
      <w:lvlText w:val="o"/>
      <w:lvlJc w:val="left"/>
      <w:pPr>
        <w:ind w:left="3240" w:hanging="360"/>
      </w:pPr>
      <w:rPr>
        <w:rFonts w:ascii="Courier New" w:hAnsi="Courier New" w:cs="Courier New" w:hint="default"/>
      </w:rPr>
    </w:lvl>
    <w:lvl w:ilvl="5" w:tplc="76FAB4AC" w:tentative="1">
      <w:start w:val="1"/>
      <w:numFmt w:val="bullet"/>
      <w:lvlText w:val=""/>
      <w:lvlJc w:val="left"/>
      <w:pPr>
        <w:ind w:left="3960" w:hanging="360"/>
      </w:pPr>
      <w:rPr>
        <w:rFonts w:ascii="Wingdings" w:hAnsi="Wingdings" w:hint="default"/>
      </w:rPr>
    </w:lvl>
    <w:lvl w:ilvl="6" w:tplc="B94AED42" w:tentative="1">
      <w:start w:val="1"/>
      <w:numFmt w:val="bullet"/>
      <w:lvlText w:val=""/>
      <w:lvlJc w:val="left"/>
      <w:pPr>
        <w:ind w:left="4680" w:hanging="360"/>
      </w:pPr>
      <w:rPr>
        <w:rFonts w:ascii="Symbol" w:hAnsi="Symbol" w:hint="default"/>
      </w:rPr>
    </w:lvl>
    <w:lvl w:ilvl="7" w:tplc="9C781EEE" w:tentative="1">
      <w:start w:val="1"/>
      <w:numFmt w:val="bullet"/>
      <w:lvlText w:val="o"/>
      <w:lvlJc w:val="left"/>
      <w:pPr>
        <w:ind w:left="5400" w:hanging="360"/>
      </w:pPr>
      <w:rPr>
        <w:rFonts w:ascii="Courier New" w:hAnsi="Courier New" w:cs="Courier New" w:hint="default"/>
      </w:rPr>
    </w:lvl>
    <w:lvl w:ilvl="8" w:tplc="E0EAF0AE" w:tentative="1">
      <w:start w:val="1"/>
      <w:numFmt w:val="bullet"/>
      <w:lvlText w:val=""/>
      <w:lvlJc w:val="left"/>
      <w:pPr>
        <w:ind w:left="6120" w:hanging="360"/>
      </w:pPr>
      <w:rPr>
        <w:rFonts w:ascii="Wingdings" w:hAnsi="Wingdings" w:hint="default"/>
      </w:rPr>
    </w:lvl>
  </w:abstractNum>
  <w:abstractNum w:abstractNumId="20" w15:restartNumberingAfterBreak="0">
    <w:nsid w:val="2C17287F"/>
    <w:multiLevelType w:val="hybridMultilevel"/>
    <w:tmpl w:val="9BE88ABC"/>
    <w:lvl w:ilvl="0" w:tplc="1BA01278">
      <w:start w:val="1"/>
      <w:numFmt w:val="bullet"/>
      <w:lvlText w:val=""/>
      <w:lvlJc w:val="left"/>
      <w:pPr>
        <w:ind w:left="720" w:hanging="360"/>
      </w:pPr>
      <w:rPr>
        <w:rFonts w:ascii="Symbol" w:hAnsi="Symbol" w:hint="default"/>
      </w:rPr>
    </w:lvl>
    <w:lvl w:ilvl="1" w:tplc="F8B4935C" w:tentative="1">
      <w:start w:val="1"/>
      <w:numFmt w:val="bullet"/>
      <w:lvlText w:val="o"/>
      <w:lvlJc w:val="left"/>
      <w:pPr>
        <w:ind w:left="1440" w:hanging="360"/>
      </w:pPr>
      <w:rPr>
        <w:rFonts w:ascii="Courier New" w:hAnsi="Courier New" w:cs="Courier New" w:hint="default"/>
      </w:rPr>
    </w:lvl>
    <w:lvl w:ilvl="2" w:tplc="95380BCC" w:tentative="1">
      <w:start w:val="1"/>
      <w:numFmt w:val="bullet"/>
      <w:lvlText w:val=""/>
      <w:lvlJc w:val="left"/>
      <w:pPr>
        <w:ind w:left="2160" w:hanging="360"/>
      </w:pPr>
      <w:rPr>
        <w:rFonts w:ascii="Wingdings" w:hAnsi="Wingdings" w:hint="default"/>
      </w:rPr>
    </w:lvl>
    <w:lvl w:ilvl="3" w:tplc="1654D1FE" w:tentative="1">
      <w:start w:val="1"/>
      <w:numFmt w:val="bullet"/>
      <w:lvlText w:val=""/>
      <w:lvlJc w:val="left"/>
      <w:pPr>
        <w:ind w:left="2880" w:hanging="360"/>
      </w:pPr>
      <w:rPr>
        <w:rFonts w:ascii="Symbol" w:hAnsi="Symbol" w:hint="default"/>
      </w:rPr>
    </w:lvl>
    <w:lvl w:ilvl="4" w:tplc="A9B06D18" w:tentative="1">
      <w:start w:val="1"/>
      <w:numFmt w:val="bullet"/>
      <w:lvlText w:val="o"/>
      <w:lvlJc w:val="left"/>
      <w:pPr>
        <w:ind w:left="3600" w:hanging="360"/>
      </w:pPr>
      <w:rPr>
        <w:rFonts w:ascii="Courier New" w:hAnsi="Courier New" w:cs="Courier New" w:hint="default"/>
      </w:rPr>
    </w:lvl>
    <w:lvl w:ilvl="5" w:tplc="93DAB6E4" w:tentative="1">
      <w:start w:val="1"/>
      <w:numFmt w:val="bullet"/>
      <w:lvlText w:val=""/>
      <w:lvlJc w:val="left"/>
      <w:pPr>
        <w:ind w:left="4320" w:hanging="360"/>
      </w:pPr>
      <w:rPr>
        <w:rFonts w:ascii="Wingdings" w:hAnsi="Wingdings" w:hint="default"/>
      </w:rPr>
    </w:lvl>
    <w:lvl w:ilvl="6" w:tplc="D85280FE" w:tentative="1">
      <w:start w:val="1"/>
      <w:numFmt w:val="bullet"/>
      <w:lvlText w:val=""/>
      <w:lvlJc w:val="left"/>
      <w:pPr>
        <w:ind w:left="5040" w:hanging="360"/>
      </w:pPr>
      <w:rPr>
        <w:rFonts w:ascii="Symbol" w:hAnsi="Symbol" w:hint="default"/>
      </w:rPr>
    </w:lvl>
    <w:lvl w:ilvl="7" w:tplc="21B0A1CE" w:tentative="1">
      <w:start w:val="1"/>
      <w:numFmt w:val="bullet"/>
      <w:lvlText w:val="o"/>
      <w:lvlJc w:val="left"/>
      <w:pPr>
        <w:ind w:left="5760" w:hanging="360"/>
      </w:pPr>
      <w:rPr>
        <w:rFonts w:ascii="Courier New" w:hAnsi="Courier New" w:cs="Courier New" w:hint="default"/>
      </w:rPr>
    </w:lvl>
    <w:lvl w:ilvl="8" w:tplc="D2F0F570" w:tentative="1">
      <w:start w:val="1"/>
      <w:numFmt w:val="bullet"/>
      <w:lvlText w:val=""/>
      <w:lvlJc w:val="left"/>
      <w:pPr>
        <w:ind w:left="6480" w:hanging="360"/>
      </w:pPr>
      <w:rPr>
        <w:rFonts w:ascii="Wingdings" w:hAnsi="Wingdings" w:hint="default"/>
      </w:rPr>
    </w:lvl>
  </w:abstractNum>
  <w:abstractNum w:abstractNumId="21" w15:restartNumberingAfterBreak="0">
    <w:nsid w:val="38FA0C82"/>
    <w:multiLevelType w:val="hybridMultilevel"/>
    <w:tmpl w:val="2E26DBCC"/>
    <w:lvl w:ilvl="0" w:tplc="E1088D10">
      <w:start w:val="1"/>
      <w:numFmt w:val="bullet"/>
      <w:lvlText w:val=""/>
      <w:lvlJc w:val="left"/>
      <w:pPr>
        <w:ind w:left="720" w:hanging="360"/>
      </w:pPr>
      <w:rPr>
        <w:rFonts w:ascii="Symbol" w:hAnsi="Symbol" w:hint="default"/>
      </w:rPr>
    </w:lvl>
    <w:lvl w:ilvl="1" w:tplc="175EF508" w:tentative="1">
      <w:start w:val="1"/>
      <w:numFmt w:val="bullet"/>
      <w:lvlText w:val="o"/>
      <w:lvlJc w:val="left"/>
      <w:pPr>
        <w:ind w:left="1440" w:hanging="360"/>
      </w:pPr>
      <w:rPr>
        <w:rFonts w:ascii="Courier New" w:hAnsi="Courier New" w:cs="Courier New" w:hint="default"/>
      </w:rPr>
    </w:lvl>
    <w:lvl w:ilvl="2" w:tplc="E0ACD42E" w:tentative="1">
      <w:start w:val="1"/>
      <w:numFmt w:val="bullet"/>
      <w:lvlText w:val=""/>
      <w:lvlJc w:val="left"/>
      <w:pPr>
        <w:ind w:left="2160" w:hanging="360"/>
      </w:pPr>
      <w:rPr>
        <w:rFonts w:ascii="Wingdings" w:hAnsi="Wingdings" w:hint="default"/>
      </w:rPr>
    </w:lvl>
    <w:lvl w:ilvl="3" w:tplc="942E137C" w:tentative="1">
      <w:start w:val="1"/>
      <w:numFmt w:val="bullet"/>
      <w:lvlText w:val=""/>
      <w:lvlJc w:val="left"/>
      <w:pPr>
        <w:ind w:left="2880" w:hanging="360"/>
      </w:pPr>
      <w:rPr>
        <w:rFonts w:ascii="Symbol" w:hAnsi="Symbol" w:hint="default"/>
      </w:rPr>
    </w:lvl>
    <w:lvl w:ilvl="4" w:tplc="DC5C5538" w:tentative="1">
      <w:start w:val="1"/>
      <w:numFmt w:val="bullet"/>
      <w:lvlText w:val="o"/>
      <w:lvlJc w:val="left"/>
      <w:pPr>
        <w:ind w:left="3600" w:hanging="360"/>
      </w:pPr>
      <w:rPr>
        <w:rFonts w:ascii="Courier New" w:hAnsi="Courier New" w:cs="Courier New" w:hint="default"/>
      </w:rPr>
    </w:lvl>
    <w:lvl w:ilvl="5" w:tplc="D62628E2" w:tentative="1">
      <w:start w:val="1"/>
      <w:numFmt w:val="bullet"/>
      <w:lvlText w:val=""/>
      <w:lvlJc w:val="left"/>
      <w:pPr>
        <w:ind w:left="4320" w:hanging="360"/>
      </w:pPr>
      <w:rPr>
        <w:rFonts w:ascii="Wingdings" w:hAnsi="Wingdings" w:hint="default"/>
      </w:rPr>
    </w:lvl>
    <w:lvl w:ilvl="6" w:tplc="DE3C487C" w:tentative="1">
      <w:start w:val="1"/>
      <w:numFmt w:val="bullet"/>
      <w:lvlText w:val=""/>
      <w:lvlJc w:val="left"/>
      <w:pPr>
        <w:ind w:left="5040" w:hanging="360"/>
      </w:pPr>
      <w:rPr>
        <w:rFonts w:ascii="Symbol" w:hAnsi="Symbol" w:hint="default"/>
      </w:rPr>
    </w:lvl>
    <w:lvl w:ilvl="7" w:tplc="1A7C5B0E" w:tentative="1">
      <w:start w:val="1"/>
      <w:numFmt w:val="bullet"/>
      <w:lvlText w:val="o"/>
      <w:lvlJc w:val="left"/>
      <w:pPr>
        <w:ind w:left="5760" w:hanging="360"/>
      </w:pPr>
      <w:rPr>
        <w:rFonts w:ascii="Courier New" w:hAnsi="Courier New" w:cs="Courier New" w:hint="default"/>
      </w:rPr>
    </w:lvl>
    <w:lvl w:ilvl="8" w:tplc="88A82512" w:tentative="1">
      <w:start w:val="1"/>
      <w:numFmt w:val="bullet"/>
      <w:lvlText w:val=""/>
      <w:lvlJc w:val="left"/>
      <w:pPr>
        <w:ind w:left="6480" w:hanging="360"/>
      </w:pPr>
      <w:rPr>
        <w:rFonts w:ascii="Wingdings" w:hAnsi="Wingdings" w:hint="default"/>
      </w:rPr>
    </w:lvl>
  </w:abstractNum>
  <w:abstractNum w:abstractNumId="22" w15:restartNumberingAfterBreak="0">
    <w:nsid w:val="42450072"/>
    <w:multiLevelType w:val="hybridMultilevel"/>
    <w:tmpl w:val="7E702DD8"/>
    <w:lvl w:ilvl="0" w:tplc="5C14ECB6">
      <w:start w:val="1"/>
      <w:numFmt w:val="bullet"/>
      <w:lvlText w:val=""/>
      <w:lvlJc w:val="left"/>
      <w:pPr>
        <w:ind w:left="3600" w:hanging="360"/>
      </w:pPr>
      <w:rPr>
        <w:rFonts w:ascii="Symbol" w:hAnsi="Symbol" w:hint="default"/>
      </w:rPr>
    </w:lvl>
    <w:lvl w:ilvl="1" w:tplc="B1D6E1CC" w:tentative="1">
      <w:start w:val="1"/>
      <w:numFmt w:val="bullet"/>
      <w:lvlText w:val="o"/>
      <w:lvlJc w:val="left"/>
      <w:pPr>
        <w:ind w:left="4320" w:hanging="360"/>
      </w:pPr>
      <w:rPr>
        <w:rFonts w:ascii="Courier New" w:hAnsi="Courier New" w:cs="Courier New" w:hint="default"/>
      </w:rPr>
    </w:lvl>
    <w:lvl w:ilvl="2" w:tplc="D6C004A0" w:tentative="1">
      <w:start w:val="1"/>
      <w:numFmt w:val="bullet"/>
      <w:lvlText w:val=""/>
      <w:lvlJc w:val="left"/>
      <w:pPr>
        <w:ind w:left="5040" w:hanging="360"/>
      </w:pPr>
      <w:rPr>
        <w:rFonts w:ascii="Wingdings" w:hAnsi="Wingdings" w:hint="default"/>
      </w:rPr>
    </w:lvl>
    <w:lvl w:ilvl="3" w:tplc="D1B0D698" w:tentative="1">
      <w:start w:val="1"/>
      <w:numFmt w:val="bullet"/>
      <w:lvlText w:val=""/>
      <w:lvlJc w:val="left"/>
      <w:pPr>
        <w:ind w:left="5760" w:hanging="360"/>
      </w:pPr>
      <w:rPr>
        <w:rFonts w:ascii="Symbol" w:hAnsi="Symbol" w:hint="default"/>
      </w:rPr>
    </w:lvl>
    <w:lvl w:ilvl="4" w:tplc="3B2A117E" w:tentative="1">
      <w:start w:val="1"/>
      <w:numFmt w:val="bullet"/>
      <w:lvlText w:val="o"/>
      <w:lvlJc w:val="left"/>
      <w:pPr>
        <w:ind w:left="6480" w:hanging="360"/>
      </w:pPr>
      <w:rPr>
        <w:rFonts w:ascii="Courier New" w:hAnsi="Courier New" w:cs="Courier New" w:hint="default"/>
      </w:rPr>
    </w:lvl>
    <w:lvl w:ilvl="5" w:tplc="6F766E56" w:tentative="1">
      <w:start w:val="1"/>
      <w:numFmt w:val="bullet"/>
      <w:lvlText w:val=""/>
      <w:lvlJc w:val="left"/>
      <w:pPr>
        <w:ind w:left="7200" w:hanging="360"/>
      </w:pPr>
      <w:rPr>
        <w:rFonts w:ascii="Wingdings" w:hAnsi="Wingdings" w:hint="default"/>
      </w:rPr>
    </w:lvl>
    <w:lvl w:ilvl="6" w:tplc="3E780C2E" w:tentative="1">
      <w:start w:val="1"/>
      <w:numFmt w:val="bullet"/>
      <w:lvlText w:val=""/>
      <w:lvlJc w:val="left"/>
      <w:pPr>
        <w:ind w:left="7920" w:hanging="360"/>
      </w:pPr>
      <w:rPr>
        <w:rFonts w:ascii="Symbol" w:hAnsi="Symbol" w:hint="default"/>
      </w:rPr>
    </w:lvl>
    <w:lvl w:ilvl="7" w:tplc="BA96C314" w:tentative="1">
      <w:start w:val="1"/>
      <w:numFmt w:val="bullet"/>
      <w:lvlText w:val="o"/>
      <w:lvlJc w:val="left"/>
      <w:pPr>
        <w:ind w:left="8640" w:hanging="360"/>
      </w:pPr>
      <w:rPr>
        <w:rFonts w:ascii="Courier New" w:hAnsi="Courier New" w:cs="Courier New" w:hint="default"/>
      </w:rPr>
    </w:lvl>
    <w:lvl w:ilvl="8" w:tplc="4CAA815C" w:tentative="1">
      <w:start w:val="1"/>
      <w:numFmt w:val="bullet"/>
      <w:lvlText w:val=""/>
      <w:lvlJc w:val="left"/>
      <w:pPr>
        <w:ind w:left="9360" w:hanging="360"/>
      </w:pPr>
      <w:rPr>
        <w:rFonts w:ascii="Wingdings" w:hAnsi="Wingdings" w:hint="default"/>
      </w:rPr>
    </w:lvl>
  </w:abstractNum>
  <w:abstractNum w:abstractNumId="23" w15:restartNumberingAfterBreak="0">
    <w:nsid w:val="428F2D65"/>
    <w:multiLevelType w:val="hybridMultilevel"/>
    <w:tmpl w:val="8960932E"/>
    <w:lvl w:ilvl="0" w:tplc="43A21180">
      <w:start w:val="1"/>
      <w:numFmt w:val="decimal"/>
      <w:lvlText w:val="%1."/>
      <w:lvlJc w:val="left"/>
      <w:pPr>
        <w:ind w:left="720" w:hanging="360"/>
      </w:pPr>
    </w:lvl>
    <w:lvl w:ilvl="1" w:tplc="BA2CD7AE" w:tentative="1">
      <w:start w:val="1"/>
      <w:numFmt w:val="lowerLetter"/>
      <w:lvlText w:val="%2."/>
      <w:lvlJc w:val="left"/>
      <w:pPr>
        <w:ind w:left="1440" w:hanging="360"/>
      </w:pPr>
    </w:lvl>
    <w:lvl w:ilvl="2" w:tplc="E70411BA" w:tentative="1">
      <w:start w:val="1"/>
      <w:numFmt w:val="lowerRoman"/>
      <w:lvlText w:val="%3."/>
      <w:lvlJc w:val="right"/>
      <w:pPr>
        <w:ind w:left="2160" w:hanging="180"/>
      </w:pPr>
    </w:lvl>
    <w:lvl w:ilvl="3" w:tplc="5F8025A8" w:tentative="1">
      <w:start w:val="1"/>
      <w:numFmt w:val="decimal"/>
      <w:lvlText w:val="%4."/>
      <w:lvlJc w:val="left"/>
      <w:pPr>
        <w:ind w:left="2880" w:hanging="360"/>
      </w:pPr>
    </w:lvl>
    <w:lvl w:ilvl="4" w:tplc="EAB23CF2" w:tentative="1">
      <w:start w:val="1"/>
      <w:numFmt w:val="lowerLetter"/>
      <w:lvlText w:val="%5."/>
      <w:lvlJc w:val="left"/>
      <w:pPr>
        <w:ind w:left="3600" w:hanging="360"/>
      </w:pPr>
    </w:lvl>
    <w:lvl w:ilvl="5" w:tplc="7C1264DA" w:tentative="1">
      <w:start w:val="1"/>
      <w:numFmt w:val="lowerRoman"/>
      <w:lvlText w:val="%6."/>
      <w:lvlJc w:val="right"/>
      <w:pPr>
        <w:ind w:left="4320" w:hanging="180"/>
      </w:pPr>
    </w:lvl>
    <w:lvl w:ilvl="6" w:tplc="560EB5DC" w:tentative="1">
      <w:start w:val="1"/>
      <w:numFmt w:val="decimal"/>
      <w:lvlText w:val="%7."/>
      <w:lvlJc w:val="left"/>
      <w:pPr>
        <w:ind w:left="5040" w:hanging="360"/>
      </w:pPr>
    </w:lvl>
    <w:lvl w:ilvl="7" w:tplc="303249DE" w:tentative="1">
      <w:start w:val="1"/>
      <w:numFmt w:val="lowerLetter"/>
      <w:lvlText w:val="%8."/>
      <w:lvlJc w:val="left"/>
      <w:pPr>
        <w:ind w:left="5760" w:hanging="360"/>
      </w:pPr>
    </w:lvl>
    <w:lvl w:ilvl="8" w:tplc="272E9CE8" w:tentative="1">
      <w:start w:val="1"/>
      <w:numFmt w:val="lowerRoman"/>
      <w:lvlText w:val="%9."/>
      <w:lvlJc w:val="right"/>
      <w:pPr>
        <w:ind w:left="6480" w:hanging="180"/>
      </w:pPr>
    </w:lvl>
  </w:abstractNum>
  <w:abstractNum w:abstractNumId="24" w15:restartNumberingAfterBreak="0">
    <w:nsid w:val="43130398"/>
    <w:multiLevelType w:val="hybridMultilevel"/>
    <w:tmpl w:val="3288D402"/>
    <w:lvl w:ilvl="0" w:tplc="ABB0036C">
      <w:start w:val="1"/>
      <w:numFmt w:val="bullet"/>
      <w:lvlText w:val=""/>
      <w:lvlJc w:val="left"/>
      <w:pPr>
        <w:ind w:left="720" w:hanging="360"/>
      </w:pPr>
      <w:rPr>
        <w:rFonts w:ascii="Symbol" w:hAnsi="Symbol" w:hint="default"/>
      </w:rPr>
    </w:lvl>
    <w:lvl w:ilvl="1" w:tplc="8D00B820" w:tentative="1">
      <w:start w:val="1"/>
      <w:numFmt w:val="bullet"/>
      <w:lvlText w:val="o"/>
      <w:lvlJc w:val="left"/>
      <w:pPr>
        <w:ind w:left="1440" w:hanging="360"/>
      </w:pPr>
      <w:rPr>
        <w:rFonts w:ascii="Courier New" w:hAnsi="Courier New" w:cs="Courier New" w:hint="default"/>
      </w:rPr>
    </w:lvl>
    <w:lvl w:ilvl="2" w:tplc="33A4AAF4" w:tentative="1">
      <w:start w:val="1"/>
      <w:numFmt w:val="bullet"/>
      <w:lvlText w:val=""/>
      <w:lvlJc w:val="left"/>
      <w:pPr>
        <w:ind w:left="2160" w:hanging="360"/>
      </w:pPr>
      <w:rPr>
        <w:rFonts w:ascii="Wingdings" w:hAnsi="Wingdings" w:hint="default"/>
      </w:rPr>
    </w:lvl>
    <w:lvl w:ilvl="3" w:tplc="E6DC4B74" w:tentative="1">
      <w:start w:val="1"/>
      <w:numFmt w:val="bullet"/>
      <w:lvlText w:val=""/>
      <w:lvlJc w:val="left"/>
      <w:pPr>
        <w:ind w:left="2880" w:hanging="360"/>
      </w:pPr>
      <w:rPr>
        <w:rFonts w:ascii="Symbol" w:hAnsi="Symbol" w:hint="default"/>
      </w:rPr>
    </w:lvl>
    <w:lvl w:ilvl="4" w:tplc="32F8D708" w:tentative="1">
      <w:start w:val="1"/>
      <w:numFmt w:val="bullet"/>
      <w:lvlText w:val="o"/>
      <w:lvlJc w:val="left"/>
      <w:pPr>
        <w:ind w:left="3600" w:hanging="360"/>
      </w:pPr>
      <w:rPr>
        <w:rFonts w:ascii="Courier New" w:hAnsi="Courier New" w:cs="Courier New" w:hint="default"/>
      </w:rPr>
    </w:lvl>
    <w:lvl w:ilvl="5" w:tplc="F508B920" w:tentative="1">
      <w:start w:val="1"/>
      <w:numFmt w:val="bullet"/>
      <w:lvlText w:val=""/>
      <w:lvlJc w:val="left"/>
      <w:pPr>
        <w:ind w:left="4320" w:hanging="360"/>
      </w:pPr>
      <w:rPr>
        <w:rFonts w:ascii="Wingdings" w:hAnsi="Wingdings" w:hint="default"/>
      </w:rPr>
    </w:lvl>
    <w:lvl w:ilvl="6" w:tplc="8BCEF740" w:tentative="1">
      <w:start w:val="1"/>
      <w:numFmt w:val="bullet"/>
      <w:lvlText w:val=""/>
      <w:lvlJc w:val="left"/>
      <w:pPr>
        <w:ind w:left="5040" w:hanging="360"/>
      </w:pPr>
      <w:rPr>
        <w:rFonts w:ascii="Symbol" w:hAnsi="Symbol" w:hint="default"/>
      </w:rPr>
    </w:lvl>
    <w:lvl w:ilvl="7" w:tplc="FE76C2BC" w:tentative="1">
      <w:start w:val="1"/>
      <w:numFmt w:val="bullet"/>
      <w:lvlText w:val="o"/>
      <w:lvlJc w:val="left"/>
      <w:pPr>
        <w:ind w:left="5760" w:hanging="360"/>
      </w:pPr>
      <w:rPr>
        <w:rFonts w:ascii="Courier New" w:hAnsi="Courier New" w:cs="Courier New" w:hint="default"/>
      </w:rPr>
    </w:lvl>
    <w:lvl w:ilvl="8" w:tplc="5748F488" w:tentative="1">
      <w:start w:val="1"/>
      <w:numFmt w:val="bullet"/>
      <w:lvlText w:val=""/>
      <w:lvlJc w:val="left"/>
      <w:pPr>
        <w:ind w:left="6480" w:hanging="360"/>
      </w:pPr>
      <w:rPr>
        <w:rFonts w:ascii="Wingdings" w:hAnsi="Wingdings" w:hint="default"/>
      </w:rPr>
    </w:lvl>
  </w:abstractNum>
  <w:abstractNum w:abstractNumId="25" w15:restartNumberingAfterBreak="0">
    <w:nsid w:val="49BD1FBF"/>
    <w:multiLevelType w:val="singleLevel"/>
    <w:tmpl w:val="7404545E"/>
    <w:lvl w:ilvl="0">
      <w:start w:val="1"/>
      <w:numFmt w:val="decimal"/>
      <w:lvlText w:val="%1."/>
      <w:lvlJc w:val="left"/>
      <w:pPr>
        <w:tabs>
          <w:tab w:val="num" w:pos="397"/>
        </w:tabs>
        <w:ind w:left="397" w:hanging="397"/>
      </w:pPr>
      <w:rPr>
        <w:sz w:val="22"/>
        <w:szCs w:val="22"/>
      </w:rPr>
    </w:lvl>
  </w:abstractNum>
  <w:abstractNum w:abstractNumId="26" w15:restartNumberingAfterBreak="0">
    <w:nsid w:val="4B15365A"/>
    <w:multiLevelType w:val="multilevel"/>
    <w:tmpl w:val="1DBAD73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C8C5464"/>
    <w:multiLevelType w:val="hybridMultilevel"/>
    <w:tmpl w:val="8D824E1C"/>
    <w:lvl w:ilvl="0" w:tplc="4D5AF76C">
      <w:start w:val="1"/>
      <w:numFmt w:val="bullet"/>
      <w:lvlText w:val=""/>
      <w:lvlJc w:val="left"/>
      <w:pPr>
        <w:ind w:left="720" w:hanging="360"/>
      </w:pPr>
      <w:rPr>
        <w:rFonts w:ascii="Symbol" w:hAnsi="Symbol" w:hint="default"/>
      </w:rPr>
    </w:lvl>
    <w:lvl w:ilvl="1" w:tplc="6F28EDAA" w:tentative="1">
      <w:start w:val="1"/>
      <w:numFmt w:val="bullet"/>
      <w:lvlText w:val="o"/>
      <w:lvlJc w:val="left"/>
      <w:pPr>
        <w:ind w:left="1440" w:hanging="360"/>
      </w:pPr>
      <w:rPr>
        <w:rFonts w:ascii="Courier New" w:hAnsi="Courier New" w:cs="Courier New" w:hint="default"/>
      </w:rPr>
    </w:lvl>
    <w:lvl w:ilvl="2" w:tplc="15AA5B50" w:tentative="1">
      <w:start w:val="1"/>
      <w:numFmt w:val="bullet"/>
      <w:lvlText w:val=""/>
      <w:lvlJc w:val="left"/>
      <w:pPr>
        <w:ind w:left="2160" w:hanging="360"/>
      </w:pPr>
      <w:rPr>
        <w:rFonts w:ascii="Wingdings" w:hAnsi="Wingdings" w:hint="default"/>
      </w:rPr>
    </w:lvl>
    <w:lvl w:ilvl="3" w:tplc="67F6C20A" w:tentative="1">
      <w:start w:val="1"/>
      <w:numFmt w:val="bullet"/>
      <w:lvlText w:val=""/>
      <w:lvlJc w:val="left"/>
      <w:pPr>
        <w:ind w:left="2880" w:hanging="360"/>
      </w:pPr>
      <w:rPr>
        <w:rFonts w:ascii="Symbol" w:hAnsi="Symbol" w:hint="default"/>
      </w:rPr>
    </w:lvl>
    <w:lvl w:ilvl="4" w:tplc="71206F42" w:tentative="1">
      <w:start w:val="1"/>
      <w:numFmt w:val="bullet"/>
      <w:lvlText w:val="o"/>
      <w:lvlJc w:val="left"/>
      <w:pPr>
        <w:ind w:left="3600" w:hanging="360"/>
      </w:pPr>
      <w:rPr>
        <w:rFonts w:ascii="Courier New" w:hAnsi="Courier New" w:cs="Courier New" w:hint="default"/>
      </w:rPr>
    </w:lvl>
    <w:lvl w:ilvl="5" w:tplc="A5809E20" w:tentative="1">
      <w:start w:val="1"/>
      <w:numFmt w:val="bullet"/>
      <w:lvlText w:val=""/>
      <w:lvlJc w:val="left"/>
      <w:pPr>
        <w:ind w:left="4320" w:hanging="360"/>
      </w:pPr>
      <w:rPr>
        <w:rFonts w:ascii="Wingdings" w:hAnsi="Wingdings" w:hint="default"/>
      </w:rPr>
    </w:lvl>
    <w:lvl w:ilvl="6" w:tplc="D85A9754" w:tentative="1">
      <w:start w:val="1"/>
      <w:numFmt w:val="bullet"/>
      <w:lvlText w:val=""/>
      <w:lvlJc w:val="left"/>
      <w:pPr>
        <w:ind w:left="5040" w:hanging="360"/>
      </w:pPr>
      <w:rPr>
        <w:rFonts w:ascii="Symbol" w:hAnsi="Symbol" w:hint="default"/>
      </w:rPr>
    </w:lvl>
    <w:lvl w:ilvl="7" w:tplc="D57A56AC" w:tentative="1">
      <w:start w:val="1"/>
      <w:numFmt w:val="bullet"/>
      <w:lvlText w:val="o"/>
      <w:lvlJc w:val="left"/>
      <w:pPr>
        <w:ind w:left="5760" w:hanging="360"/>
      </w:pPr>
      <w:rPr>
        <w:rFonts w:ascii="Courier New" w:hAnsi="Courier New" w:cs="Courier New" w:hint="default"/>
      </w:rPr>
    </w:lvl>
    <w:lvl w:ilvl="8" w:tplc="A134E48C" w:tentative="1">
      <w:start w:val="1"/>
      <w:numFmt w:val="bullet"/>
      <w:lvlText w:val=""/>
      <w:lvlJc w:val="left"/>
      <w:pPr>
        <w:ind w:left="6480" w:hanging="360"/>
      </w:pPr>
      <w:rPr>
        <w:rFonts w:ascii="Wingdings" w:hAnsi="Wingdings" w:hint="default"/>
      </w:rPr>
    </w:lvl>
  </w:abstractNum>
  <w:abstractNum w:abstractNumId="28" w15:restartNumberingAfterBreak="0">
    <w:nsid w:val="4EF37676"/>
    <w:multiLevelType w:val="hybridMultilevel"/>
    <w:tmpl w:val="A2AAD580"/>
    <w:lvl w:ilvl="0" w:tplc="CE8C6E34">
      <w:start w:val="1"/>
      <w:numFmt w:val="bullet"/>
      <w:lvlText w:val=""/>
      <w:lvlJc w:val="left"/>
      <w:pPr>
        <w:ind w:left="360" w:hanging="360"/>
      </w:pPr>
      <w:rPr>
        <w:rFonts w:ascii="Symbol" w:hAnsi="Symbol" w:hint="default"/>
      </w:rPr>
    </w:lvl>
    <w:lvl w:ilvl="1" w:tplc="4FF03370" w:tentative="1">
      <w:start w:val="1"/>
      <w:numFmt w:val="bullet"/>
      <w:lvlText w:val="o"/>
      <w:lvlJc w:val="left"/>
      <w:pPr>
        <w:ind w:left="1080" w:hanging="360"/>
      </w:pPr>
      <w:rPr>
        <w:rFonts w:ascii="Courier New" w:hAnsi="Courier New" w:cs="Courier New" w:hint="default"/>
      </w:rPr>
    </w:lvl>
    <w:lvl w:ilvl="2" w:tplc="A54AA850" w:tentative="1">
      <w:start w:val="1"/>
      <w:numFmt w:val="bullet"/>
      <w:lvlText w:val=""/>
      <w:lvlJc w:val="left"/>
      <w:pPr>
        <w:ind w:left="1800" w:hanging="360"/>
      </w:pPr>
      <w:rPr>
        <w:rFonts w:ascii="Wingdings" w:hAnsi="Wingdings" w:hint="default"/>
      </w:rPr>
    </w:lvl>
    <w:lvl w:ilvl="3" w:tplc="7EE23D68" w:tentative="1">
      <w:start w:val="1"/>
      <w:numFmt w:val="bullet"/>
      <w:lvlText w:val=""/>
      <w:lvlJc w:val="left"/>
      <w:pPr>
        <w:ind w:left="2520" w:hanging="360"/>
      </w:pPr>
      <w:rPr>
        <w:rFonts w:ascii="Symbol" w:hAnsi="Symbol" w:hint="default"/>
      </w:rPr>
    </w:lvl>
    <w:lvl w:ilvl="4" w:tplc="47A4D304" w:tentative="1">
      <w:start w:val="1"/>
      <w:numFmt w:val="bullet"/>
      <w:lvlText w:val="o"/>
      <w:lvlJc w:val="left"/>
      <w:pPr>
        <w:ind w:left="3240" w:hanging="360"/>
      </w:pPr>
      <w:rPr>
        <w:rFonts w:ascii="Courier New" w:hAnsi="Courier New" w:cs="Courier New" w:hint="default"/>
      </w:rPr>
    </w:lvl>
    <w:lvl w:ilvl="5" w:tplc="CC405A00" w:tentative="1">
      <w:start w:val="1"/>
      <w:numFmt w:val="bullet"/>
      <w:lvlText w:val=""/>
      <w:lvlJc w:val="left"/>
      <w:pPr>
        <w:ind w:left="3960" w:hanging="360"/>
      </w:pPr>
      <w:rPr>
        <w:rFonts w:ascii="Wingdings" w:hAnsi="Wingdings" w:hint="default"/>
      </w:rPr>
    </w:lvl>
    <w:lvl w:ilvl="6" w:tplc="227E9250" w:tentative="1">
      <w:start w:val="1"/>
      <w:numFmt w:val="bullet"/>
      <w:lvlText w:val=""/>
      <w:lvlJc w:val="left"/>
      <w:pPr>
        <w:ind w:left="4680" w:hanging="360"/>
      </w:pPr>
      <w:rPr>
        <w:rFonts w:ascii="Symbol" w:hAnsi="Symbol" w:hint="default"/>
      </w:rPr>
    </w:lvl>
    <w:lvl w:ilvl="7" w:tplc="707E1E3A" w:tentative="1">
      <w:start w:val="1"/>
      <w:numFmt w:val="bullet"/>
      <w:lvlText w:val="o"/>
      <w:lvlJc w:val="left"/>
      <w:pPr>
        <w:ind w:left="5400" w:hanging="360"/>
      </w:pPr>
      <w:rPr>
        <w:rFonts w:ascii="Courier New" w:hAnsi="Courier New" w:cs="Courier New" w:hint="default"/>
      </w:rPr>
    </w:lvl>
    <w:lvl w:ilvl="8" w:tplc="F3FEDEF0" w:tentative="1">
      <w:start w:val="1"/>
      <w:numFmt w:val="bullet"/>
      <w:lvlText w:val=""/>
      <w:lvlJc w:val="left"/>
      <w:pPr>
        <w:ind w:left="6120" w:hanging="360"/>
      </w:pPr>
      <w:rPr>
        <w:rFonts w:ascii="Wingdings" w:hAnsi="Wingdings" w:hint="default"/>
      </w:rPr>
    </w:lvl>
  </w:abstractNum>
  <w:abstractNum w:abstractNumId="29" w15:restartNumberingAfterBreak="0">
    <w:nsid w:val="50713569"/>
    <w:multiLevelType w:val="hybridMultilevel"/>
    <w:tmpl w:val="5F3873D6"/>
    <w:lvl w:ilvl="0" w:tplc="369EA6FA">
      <w:start w:val="1"/>
      <w:numFmt w:val="bullet"/>
      <w:lvlText w:val=""/>
      <w:lvlJc w:val="left"/>
      <w:pPr>
        <w:ind w:left="360" w:hanging="360"/>
      </w:pPr>
      <w:rPr>
        <w:rFonts w:ascii="Symbol" w:hAnsi="Symbol" w:hint="default"/>
      </w:rPr>
    </w:lvl>
    <w:lvl w:ilvl="1" w:tplc="3E2C7A7A" w:tentative="1">
      <w:start w:val="1"/>
      <w:numFmt w:val="bullet"/>
      <w:lvlText w:val="o"/>
      <w:lvlJc w:val="left"/>
      <w:pPr>
        <w:ind w:left="1080" w:hanging="360"/>
      </w:pPr>
      <w:rPr>
        <w:rFonts w:ascii="Courier New" w:hAnsi="Courier New" w:cs="Courier New" w:hint="default"/>
      </w:rPr>
    </w:lvl>
    <w:lvl w:ilvl="2" w:tplc="1DA2592E" w:tentative="1">
      <w:start w:val="1"/>
      <w:numFmt w:val="bullet"/>
      <w:lvlText w:val=""/>
      <w:lvlJc w:val="left"/>
      <w:pPr>
        <w:ind w:left="1800" w:hanging="360"/>
      </w:pPr>
      <w:rPr>
        <w:rFonts w:ascii="Wingdings" w:hAnsi="Wingdings" w:hint="default"/>
      </w:rPr>
    </w:lvl>
    <w:lvl w:ilvl="3" w:tplc="C47EA660" w:tentative="1">
      <w:start w:val="1"/>
      <w:numFmt w:val="bullet"/>
      <w:lvlText w:val=""/>
      <w:lvlJc w:val="left"/>
      <w:pPr>
        <w:ind w:left="2520" w:hanging="360"/>
      </w:pPr>
      <w:rPr>
        <w:rFonts w:ascii="Symbol" w:hAnsi="Symbol" w:hint="default"/>
      </w:rPr>
    </w:lvl>
    <w:lvl w:ilvl="4" w:tplc="64B03ED2" w:tentative="1">
      <w:start w:val="1"/>
      <w:numFmt w:val="bullet"/>
      <w:lvlText w:val="o"/>
      <w:lvlJc w:val="left"/>
      <w:pPr>
        <w:ind w:left="3240" w:hanging="360"/>
      </w:pPr>
      <w:rPr>
        <w:rFonts w:ascii="Courier New" w:hAnsi="Courier New" w:cs="Courier New" w:hint="default"/>
      </w:rPr>
    </w:lvl>
    <w:lvl w:ilvl="5" w:tplc="61A6A74C" w:tentative="1">
      <w:start w:val="1"/>
      <w:numFmt w:val="bullet"/>
      <w:lvlText w:val=""/>
      <w:lvlJc w:val="left"/>
      <w:pPr>
        <w:ind w:left="3960" w:hanging="360"/>
      </w:pPr>
      <w:rPr>
        <w:rFonts w:ascii="Wingdings" w:hAnsi="Wingdings" w:hint="default"/>
      </w:rPr>
    </w:lvl>
    <w:lvl w:ilvl="6" w:tplc="77542CF0" w:tentative="1">
      <w:start w:val="1"/>
      <w:numFmt w:val="bullet"/>
      <w:lvlText w:val=""/>
      <w:lvlJc w:val="left"/>
      <w:pPr>
        <w:ind w:left="4680" w:hanging="360"/>
      </w:pPr>
      <w:rPr>
        <w:rFonts w:ascii="Symbol" w:hAnsi="Symbol" w:hint="default"/>
      </w:rPr>
    </w:lvl>
    <w:lvl w:ilvl="7" w:tplc="49DE16CA" w:tentative="1">
      <w:start w:val="1"/>
      <w:numFmt w:val="bullet"/>
      <w:lvlText w:val="o"/>
      <w:lvlJc w:val="left"/>
      <w:pPr>
        <w:ind w:left="5400" w:hanging="360"/>
      </w:pPr>
      <w:rPr>
        <w:rFonts w:ascii="Courier New" w:hAnsi="Courier New" w:cs="Courier New" w:hint="default"/>
      </w:rPr>
    </w:lvl>
    <w:lvl w:ilvl="8" w:tplc="B8507D68" w:tentative="1">
      <w:start w:val="1"/>
      <w:numFmt w:val="bullet"/>
      <w:lvlText w:val=""/>
      <w:lvlJc w:val="left"/>
      <w:pPr>
        <w:ind w:left="6120" w:hanging="360"/>
      </w:pPr>
      <w:rPr>
        <w:rFonts w:ascii="Wingdings" w:hAnsi="Wingdings" w:hint="default"/>
      </w:rPr>
    </w:lvl>
  </w:abstractNum>
  <w:abstractNum w:abstractNumId="30" w15:restartNumberingAfterBreak="0">
    <w:nsid w:val="50C84065"/>
    <w:multiLevelType w:val="hybridMultilevel"/>
    <w:tmpl w:val="C4880CBC"/>
    <w:lvl w:ilvl="0" w:tplc="40CC4C94">
      <w:start w:val="1"/>
      <w:numFmt w:val="decimal"/>
      <w:lvlText w:val="%1."/>
      <w:lvlJc w:val="left"/>
      <w:pPr>
        <w:ind w:left="360" w:hanging="360"/>
      </w:pPr>
      <w:rPr>
        <w:rFonts w:hint="default"/>
      </w:rPr>
    </w:lvl>
    <w:lvl w:ilvl="1" w:tplc="58809112" w:tentative="1">
      <w:start w:val="1"/>
      <w:numFmt w:val="lowerLetter"/>
      <w:lvlText w:val="%2."/>
      <w:lvlJc w:val="left"/>
      <w:pPr>
        <w:ind w:left="1080" w:hanging="360"/>
      </w:pPr>
    </w:lvl>
    <w:lvl w:ilvl="2" w:tplc="D9F64B88" w:tentative="1">
      <w:start w:val="1"/>
      <w:numFmt w:val="lowerRoman"/>
      <w:lvlText w:val="%3."/>
      <w:lvlJc w:val="right"/>
      <w:pPr>
        <w:ind w:left="1800" w:hanging="180"/>
      </w:pPr>
    </w:lvl>
    <w:lvl w:ilvl="3" w:tplc="310E5252" w:tentative="1">
      <w:start w:val="1"/>
      <w:numFmt w:val="decimal"/>
      <w:lvlText w:val="%4."/>
      <w:lvlJc w:val="left"/>
      <w:pPr>
        <w:ind w:left="2520" w:hanging="360"/>
      </w:pPr>
    </w:lvl>
    <w:lvl w:ilvl="4" w:tplc="6576B830" w:tentative="1">
      <w:start w:val="1"/>
      <w:numFmt w:val="lowerLetter"/>
      <w:lvlText w:val="%5."/>
      <w:lvlJc w:val="left"/>
      <w:pPr>
        <w:ind w:left="3240" w:hanging="360"/>
      </w:pPr>
    </w:lvl>
    <w:lvl w:ilvl="5" w:tplc="7D56CE26" w:tentative="1">
      <w:start w:val="1"/>
      <w:numFmt w:val="lowerRoman"/>
      <w:lvlText w:val="%6."/>
      <w:lvlJc w:val="right"/>
      <w:pPr>
        <w:ind w:left="3960" w:hanging="180"/>
      </w:pPr>
    </w:lvl>
    <w:lvl w:ilvl="6" w:tplc="0D46AF42" w:tentative="1">
      <w:start w:val="1"/>
      <w:numFmt w:val="decimal"/>
      <w:lvlText w:val="%7."/>
      <w:lvlJc w:val="left"/>
      <w:pPr>
        <w:ind w:left="4680" w:hanging="360"/>
      </w:pPr>
    </w:lvl>
    <w:lvl w:ilvl="7" w:tplc="0B147932" w:tentative="1">
      <w:start w:val="1"/>
      <w:numFmt w:val="lowerLetter"/>
      <w:lvlText w:val="%8."/>
      <w:lvlJc w:val="left"/>
      <w:pPr>
        <w:ind w:left="5400" w:hanging="360"/>
      </w:pPr>
    </w:lvl>
    <w:lvl w:ilvl="8" w:tplc="00A2A398" w:tentative="1">
      <w:start w:val="1"/>
      <w:numFmt w:val="lowerRoman"/>
      <w:lvlText w:val="%9."/>
      <w:lvlJc w:val="right"/>
      <w:pPr>
        <w:ind w:left="6120" w:hanging="180"/>
      </w:pPr>
    </w:lvl>
  </w:abstractNum>
  <w:abstractNum w:abstractNumId="31" w15:restartNumberingAfterBreak="0">
    <w:nsid w:val="512B182F"/>
    <w:multiLevelType w:val="hybridMultilevel"/>
    <w:tmpl w:val="F65CD0CA"/>
    <w:lvl w:ilvl="0" w:tplc="BC1C0E3C">
      <w:start w:val="1"/>
      <w:numFmt w:val="bullet"/>
      <w:lvlText w:val=""/>
      <w:lvlJc w:val="left"/>
      <w:pPr>
        <w:ind w:left="1080" w:hanging="360"/>
      </w:pPr>
      <w:rPr>
        <w:rFonts w:ascii="Symbol" w:hAnsi="Symbol" w:hint="default"/>
      </w:rPr>
    </w:lvl>
    <w:lvl w:ilvl="1" w:tplc="5BD6B1D0" w:tentative="1">
      <w:start w:val="1"/>
      <w:numFmt w:val="bullet"/>
      <w:lvlText w:val="o"/>
      <w:lvlJc w:val="left"/>
      <w:pPr>
        <w:ind w:left="1800" w:hanging="360"/>
      </w:pPr>
      <w:rPr>
        <w:rFonts w:ascii="Courier New" w:hAnsi="Courier New" w:cs="Courier New" w:hint="default"/>
      </w:rPr>
    </w:lvl>
    <w:lvl w:ilvl="2" w:tplc="12DE3442" w:tentative="1">
      <w:start w:val="1"/>
      <w:numFmt w:val="bullet"/>
      <w:lvlText w:val=""/>
      <w:lvlJc w:val="left"/>
      <w:pPr>
        <w:ind w:left="2520" w:hanging="360"/>
      </w:pPr>
      <w:rPr>
        <w:rFonts w:ascii="Wingdings" w:hAnsi="Wingdings" w:hint="default"/>
      </w:rPr>
    </w:lvl>
    <w:lvl w:ilvl="3" w:tplc="1556F8A4" w:tentative="1">
      <w:start w:val="1"/>
      <w:numFmt w:val="bullet"/>
      <w:lvlText w:val=""/>
      <w:lvlJc w:val="left"/>
      <w:pPr>
        <w:ind w:left="3240" w:hanging="360"/>
      </w:pPr>
      <w:rPr>
        <w:rFonts w:ascii="Symbol" w:hAnsi="Symbol" w:hint="default"/>
      </w:rPr>
    </w:lvl>
    <w:lvl w:ilvl="4" w:tplc="321A8FBA" w:tentative="1">
      <w:start w:val="1"/>
      <w:numFmt w:val="bullet"/>
      <w:lvlText w:val="o"/>
      <w:lvlJc w:val="left"/>
      <w:pPr>
        <w:ind w:left="3960" w:hanging="360"/>
      </w:pPr>
      <w:rPr>
        <w:rFonts w:ascii="Courier New" w:hAnsi="Courier New" w:cs="Courier New" w:hint="default"/>
      </w:rPr>
    </w:lvl>
    <w:lvl w:ilvl="5" w:tplc="75DCEEC6" w:tentative="1">
      <w:start w:val="1"/>
      <w:numFmt w:val="bullet"/>
      <w:lvlText w:val=""/>
      <w:lvlJc w:val="left"/>
      <w:pPr>
        <w:ind w:left="4680" w:hanging="360"/>
      </w:pPr>
      <w:rPr>
        <w:rFonts w:ascii="Wingdings" w:hAnsi="Wingdings" w:hint="default"/>
      </w:rPr>
    </w:lvl>
    <w:lvl w:ilvl="6" w:tplc="BB3C7056" w:tentative="1">
      <w:start w:val="1"/>
      <w:numFmt w:val="bullet"/>
      <w:lvlText w:val=""/>
      <w:lvlJc w:val="left"/>
      <w:pPr>
        <w:ind w:left="5400" w:hanging="360"/>
      </w:pPr>
      <w:rPr>
        <w:rFonts w:ascii="Symbol" w:hAnsi="Symbol" w:hint="default"/>
      </w:rPr>
    </w:lvl>
    <w:lvl w:ilvl="7" w:tplc="F418C618" w:tentative="1">
      <w:start w:val="1"/>
      <w:numFmt w:val="bullet"/>
      <w:lvlText w:val="o"/>
      <w:lvlJc w:val="left"/>
      <w:pPr>
        <w:ind w:left="6120" w:hanging="360"/>
      </w:pPr>
      <w:rPr>
        <w:rFonts w:ascii="Courier New" w:hAnsi="Courier New" w:cs="Courier New" w:hint="default"/>
      </w:rPr>
    </w:lvl>
    <w:lvl w:ilvl="8" w:tplc="1A464270" w:tentative="1">
      <w:start w:val="1"/>
      <w:numFmt w:val="bullet"/>
      <w:lvlText w:val=""/>
      <w:lvlJc w:val="left"/>
      <w:pPr>
        <w:ind w:left="6840" w:hanging="360"/>
      </w:pPr>
      <w:rPr>
        <w:rFonts w:ascii="Wingdings" w:hAnsi="Wingdings" w:hint="default"/>
      </w:rPr>
    </w:lvl>
  </w:abstractNum>
  <w:abstractNum w:abstractNumId="32" w15:restartNumberingAfterBreak="0">
    <w:nsid w:val="5BBB5AEF"/>
    <w:multiLevelType w:val="hybridMultilevel"/>
    <w:tmpl w:val="7D8240DE"/>
    <w:lvl w:ilvl="0" w:tplc="17FCA3DC">
      <w:start w:val="1"/>
      <w:numFmt w:val="bullet"/>
      <w:lvlText w:val=""/>
      <w:lvlJc w:val="left"/>
      <w:pPr>
        <w:ind w:left="720" w:hanging="360"/>
      </w:pPr>
      <w:rPr>
        <w:rFonts w:ascii="Symbol" w:hAnsi="Symbol" w:hint="default"/>
      </w:rPr>
    </w:lvl>
    <w:lvl w:ilvl="1" w:tplc="AED467AA" w:tentative="1">
      <w:start w:val="1"/>
      <w:numFmt w:val="bullet"/>
      <w:lvlText w:val="o"/>
      <w:lvlJc w:val="left"/>
      <w:pPr>
        <w:ind w:left="1440" w:hanging="360"/>
      </w:pPr>
      <w:rPr>
        <w:rFonts w:ascii="Courier New" w:hAnsi="Courier New" w:cs="Courier New" w:hint="default"/>
      </w:rPr>
    </w:lvl>
    <w:lvl w:ilvl="2" w:tplc="4D565B74" w:tentative="1">
      <w:start w:val="1"/>
      <w:numFmt w:val="bullet"/>
      <w:lvlText w:val=""/>
      <w:lvlJc w:val="left"/>
      <w:pPr>
        <w:ind w:left="2160" w:hanging="360"/>
      </w:pPr>
      <w:rPr>
        <w:rFonts w:ascii="Wingdings" w:hAnsi="Wingdings" w:hint="default"/>
      </w:rPr>
    </w:lvl>
    <w:lvl w:ilvl="3" w:tplc="E5906C50" w:tentative="1">
      <w:start w:val="1"/>
      <w:numFmt w:val="bullet"/>
      <w:lvlText w:val=""/>
      <w:lvlJc w:val="left"/>
      <w:pPr>
        <w:ind w:left="2880" w:hanging="360"/>
      </w:pPr>
      <w:rPr>
        <w:rFonts w:ascii="Symbol" w:hAnsi="Symbol" w:hint="default"/>
      </w:rPr>
    </w:lvl>
    <w:lvl w:ilvl="4" w:tplc="C05C237A" w:tentative="1">
      <w:start w:val="1"/>
      <w:numFmt w:val="bullet"/>
      <w:lvlText w:val="o"/>
      <w:lvlJc w:val="left"/>
      <w:pPr>
        <w:ind w:left="3600" w:hanging="360"/>
      </w:pPr>
      <w:rPr>
        <w:rFonts w:ascii="Courier New" w:hAnsi="Courier New" w:cs="Courier New" w:hint="default"/>
      </w:rPr>
    </w:lvl>
    <w:lvl w:ilvl="5" w:tplc="896C744C" w:tentative="1">
      <w:start w:val="1"/>
      <w:numFmt w:val="bullet"/>
      <w:lvlText w:val=""/>
      <w:lvlJc w:val="left"/>
      <w:pPr>
        <w:ind w:left="4320" w:hanging="360"/>
      </w:pPr>
      <w:rPr>
        <w:rFonts w:ascii="Wingdings" w:hAnsi="Wingdings" w:hint="default"/>
      </w:rPr>
    </w:lvl>
    <w:lvl w:ilvl="6" w:tplc="FAE01550" w:tentative="1">
      <w:start w:val="1"/>
      <w:numFmt w:val="bullet"/>
      <w:lvlText w:val=""/>
      <w:lvlJc w:val="left"/>
      <w:pPr>
        <w:ind w:left="5040" w:hanging="360"/>
      </w:pPr>
      <w:rPr>
        <w:rFonts w:ascii="Symbol" w:hAnsi="Symbol" w:hint="default"/>
      </w:rPr>
    </w:lvl>
    <w:lvl w:ilvl="7" w:tplc="FB44EABA" w:tentative="1">
      <w:start w:val="1"/>
      <w:numFmt w:val="bullet"/>
      <w:lvlText w:val="o"/>
      <w:lvlJc w:val="left"/>
      <w:pPr>
        <w:ind w:left="5760" w:hanging="360"/>
      </w:pPr>
      <w:rPr>
        <w:rFonts w:ascii="Courier New" w:hAnsi="Courier New" w:cs="Courier New" w:hint="default"/>
      </w:rPr>
    </w:lvl>
    <w:lvl w:ilvl="8" w:tplc="6BBEC9D0" w:tentative="1">
      <w:start w:val="1"/>
      <w:numFmt w:val="bullet"/>
      <w:lvlText w:val=""/>
      <w:lvlJc w:val="left"/>
      <w:pPr>
        <w:ind w:left="6480" w:hanging="360"/>
      </w:pPr>
      <w:rPr>
        <w:rFonts w:ascii="Wingdings" w:hAnsi="Wingdings" w:hint="default"/>
      </w:rPr>
    </w:lvl>
  </w:abstractNum>
  <w:abstractNum w:abstractNumId="33" w15:restartNumberingAfterBreak="0">
    <w:nsid w:val="5BD139ED"/>
    <w:multiLevelType w:val="hybridMultilevel"/>
    <w:tmpl w:val="1700BC46"/>
    <w:lvl w:ilvl="0" w:tplc="199855EA">
      <w:start w:val="1"/>
      <w:numFmt w:val="bullet"/>
      <w:lvlText w:val=""/>
      <w:lvlJc w:val="left"/>
      <w:pPr>
        <w:ind w:left="720" w:hanging="360"/>
      </w:pPr>
      <w:rPr>
        <w:rFonts w:ascii="Symbol" w:hAnsi="Symbol" w:hint="default"/>
      </w:rPr>
    </w:lvl>
    <w:lvl w:ilvl="1" w:tplc="75F83B52" w:tentative="1">
      <w:start w:val="1"/>
      <w:numFmt w:val="bullet"/>
      <w:lvlText w:val="o"/>
      <w:lvlJc w:val="left"/>
      <w:pPr>
        <w:ind w:left="1440" w:hanging="360"/>
      </w:pPr>
      <w:rPr>
        <w:rFonts w:ascii="Courier New" w:hAnsi="Courier New" w:cs="Courier New" w:hint="default"/>
      </w:rPr>
    </w:lvl>
    <w:lvl w:ilvl="2" w:tplc="40AC8E5E" w:tentative="1">
      <w:start w:val="1"/>
      <w:numFmt w:val="bullet"/>
      <w:lvlText w:val=""/>
      <w:lvlJc w:val="left"/>
      <w:pPr>
        <w:ind w:left="2160" w:hanging="360"/>
      </w:pPr>
      <w:rPr>
        <w:rFonts w:ascii="Wingdings" w:hAnsi="Wingdings" w:hint="default"/>
      </w:rPr>
    </w:lvl>
    <w:lvl w:ilvl="3" w:tplc="5978ED40" w:tentative="1">
      <w:start w:val="1"/>
      <w:numFmt w:val="bullet"/>
      <w:lvlText w:val=""/>
      <w:lvlJc w:val="left"/>
      <w:pPr>
        <w:ind w:left="2880" w:hanging="360"/>
      </w:pPr>
      <w:rPr>
        <w:rFonts w:ascii="Symbol" w:hAnsi="Symbol" w:hint="default"/>
      </w:rPr>
    </w:lvl>
    <w:lvl w:ilvl="4" w:tplc="7598D49E" w:tentative="1">
      <w:start w:val="1"/>
      <w:numFmt w:val="bullet"/>
      <w:lvlText w:val="o"/>
      <w:lvlJc w:val="left"/>
      <w:pPr>
        <w:ind w:left="3600" w:hanging="360"/>
      </w:pPr>
      <w:rPr>
        <w:rFonts w:ascii="Courier New" w:hAnsi="Courier New" w:cs="Courier New" w:hint="default"/>
      </w:rPr>
    </w:lvl>
    <w:lvl w:ilvl="5" w:tplc="5E3A6162" w:tentative="1">
      <w:start w:val="1"/>
      <w:numFmt w:val="bullet"/>
      <w:lvlText w:val=""/>
      <w:lvlJc w:val="left"/>
      <w:pPr>
        <w:ind w:left="4320" w:hanging="360"/>
      </w:pPr>
      <w:rPr>
        <w:rFonts w:ascii="Wingdings" w:hAnsi="Wingdings" w:hint="default"/>
      </w:rPr>
    </w:lvl>
    <w:lvl w:ilvl="6" w:tplc="672EC4A0" w:tentative="1">
      <w:start w:val="1"/>
      <w:numFmt w:val="bullet"/>
      <w:lvlText w:val=""/>
      <w:lvlJc w:val="left"/>
      <w:pPr>
        <w:ind w:left="5040" w:hanging="360"/>
      </w:pPr>
      <w:rPr>
        <w:rFonts w:ascii="Symbol" w:hAnsi="Symbol" w:hint="default"/>
      </w:rPr>
    </w:lvl>
    <w:lvl w:ilvl="7" w:tplc="E89EA8B8" w:tentative="1">
      <w:start w:val="1"/>
      <w:numFmt w:val="bullet"/>
      <w:lvlText w:val="o"/>
      <w:lvlJc w:val="left"/>
      <w:pPr>
        <w:ind w:left="5760" w:hanging="360"/>
      </w:pPr>
      <w:rPr>
        <w:rFonts w:ascii="Courier New" w:hAnsi="Courier New" w:cs="Courier New" w:hint="default"/>
      </w:rPr>
    </w:lvl>
    <w:lvl w:ilvl="8" w:tplc="06FA1F90" w:tentative="1">
      <w:start w:val="1"/>
      <w:numFmt w:val="bullet"/>
      <w:lvlText w:val=""/>
      <w:lvlJc w:val="left"/>
      <w:pPr>
        <w:ind w:left="6480" w:hanging="360"/>
      </w:pPr>
      <w:rPr>
        <w:rFonts w:ascii="Wingdings" w:hAnsi="Wingdings" w:hint="default"/>
      </w:rPr>
    </w:lvl>
  </w:abstractNum>
  <w:abstractNum w:abstractNumId="34" w15:restartNumberingAfterBreak="0">
    <w:nsid w:val="618A337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494C7F"/>
    <w:multiLevelType w:val="hybridMultilevel"/>
    <w:tmpl w:val="B448DA0C"/>
    <w:lvl w:ilvl="0" w:tplc="0B24E7E8">
      <w:start w:val="1"/>
      <w:numFmt w:val="bullet"/>
      <w:lvlText w:val=""/>
      <w:lvlJc w:val="left"/>
      <w:pPr>
        <w:ind w:left="720" w:hanging="360"/>
      </w:pPr>
      <w:rPr>
        <w:rFonts w:ascii="Symbol" w:hAnsi="Symbol" w:hint="default"/>
      </w:rPr>
    </w:lvl>
    <w:lvl w:ilvl="1" w:tplc="773A8456" w:tentative="1">
      <w:start w:val="1"/>
      <w:numFmt w:val="bullet"/>
      <w:lvlText w:val="o"/>
      <w:lvlJc w:val="left"/>
      <w:pPr>
        <w:ind w:left="1440" w:hanging="360"/>
      </w:pPr>
      <w:rPr>
        <w:rFonts w:ascii="Courier New" w:hAnsi="Courier New" w:cs="Courier New" w:hint="default"/>
      </w:rPr>
    </w:lvl>
    <w:lvl w:ilvl="2" w:tplc="35905E08" w:tentative="1">
      <w:start w:val="1"/>
      <w:numFmt w:val="bullet"/>
      <w:lvlText w:val=""/>
      <w:lvlJc w:val="left"/>
      <w:pPr>
        <w:ind w:left="2160" w:hanging="360"/>
      </w:pPr>
      <w:rPr>
        <w:rFonts w:ascii="Wingdings" w:hAnsi="Wingdings" w:hint="default"/>
      </w:rPr>
    </w:lvl>
    <w:lvl w:ilvl="3" w:tplc="B1F0FAE6" w:tentative="1">
      <w:start w:val="1"/>
      <w:numFmt w:val="bullet"/>
      <w:lvlText w:val=""/>
      <w:lvlJc w:val="left"/>
      <w:pPr>
        <w:ind w:left="2880" w:hanging="360"/>
      </w:pPr>
      <w:rPr>
        <w:rFonts w:ascii="Symbol" w:hAnsi="Symbol" w:hint="default"/>
      </w:rPr>
    </w:lvl>
    <w:lvl w:ilvl="4" w:tplc="FFBC708C" w:tentative="1">
      <w:start w:val="1"/>
      <w:numFmt w:val="bullet"/>
      <w:lvlText w:val="o"/>
      <w:lvlJc w:val="left"/>
      <w:pPr>
        <w:ind w:left="3600" w:hanging="360"/>
      </w:pPr>
      <w:rPr>
        <w:rFonts w:ascii="Courier New" w:hAnsi="Courier New" w:cs="Courier New" w:hint="default"/>
      </w:rPr>
    </w:lvl>
    <w:lvl w:ilvl="5" w:tplc="23001B44" w:tentative="1">
      <w:start w:val="1"/>
      <w:numFmt w:val="bullet"/>
      <w:lvlText w:val=""/>
      <w:lvlJc w:val="left"/>
      <w:pPr>
        <w:ind w:left="4320" w:hanging="360"/>
      </w:pPr>
      <w:rPr>
        <w:rFonts w:ascii="Wingdings" w:hAnsi="Wingdings" w:hint="default"/>
      </w:rPr>
    </w:lvl>
    <w:lvl w:ilvl="6" w:tplc="6E426184" w:tentative="1">
      <w:start w:val="1"/>
      <w:numFmt w:val="bullet"/>
      <w:lvlText w:val=""/>
      <w:lvlJc w:val="left"/>
      <w:pPr>
        <w:ind w:left="5040" w:hanging="360"/>
      </w:pPr>
      <w:rPr>
        <w:rFonts w:ascii="Symbol" w:hAnsi="Symbol" w:hint="default"/>
      </w:rPr>
    </w:lvl>
    <w:lvl w:ilvl="7" w:tplc="608A2D4A" w:tentative="1">
      <w:start w:val="1"/>
      <w:numFmt w:val="bullet"/>
      <w:lvlText w:val="o"/>
      <w:lvlJc w:val="left"/>
      <w:pPr>
        <w:ind w:left="5760" w:hanging="360"/>
      </w:pPr>
      <w:rPr>
        <w:rFonts w:ascii="Courier New" w:hAnsi="Courier New" w:cs="Courier New" w:hint="default"/>
      </w:rPr>
    </w:lvl>
    <w:lvl w:ilvl="8" w:tplc="C6821604" w:tentative="1">
      <w:start w:val="1"/>
      <w:numFmt w:val="bullet"/>
      <w:lvlText w:val=""/>
      <w:lvlJc w:val="left"/>
      <w:pPr>
        <w:ind w:left="6480" w:hanging="360"/>
      </w:pPr>
      <w:rPr>
        <w:rFonts w:ascii="Wingdings" w:hAnsi="Wingdings" w:hint="default"/>
      </w:rPr>
    </w:lvl>
  </w:abstractNum>
  <w:abstractNum w:abstractNumId="36" w15:restartNumberingAfterBreak="0">
    <w:nsid w:val="67783A4D"/>
    <w:multiLevelType w:val="hybridMultilevel"/>
    <w:tmpl w:val="DD3A9208"/>
    <w:lvl w:ilvl="0" w:tplc="76840998">
      <w:start w:val="1"/>
      <w:numFmt w:val="bullet"/>
      <w:lvlText w:val=""/>
      <w:lvlJc w:val="left"/>
      <w:pPr>
        <w:ind w:left="720" w:hanging="360"/>
      </w:pPr>
      <w:rPr>
        <w:rFonts w:ascii="Symbol" w:hAnsi="Symbol" w:hint="default"/>
      </w:rPr>
    </w:lvl>
    <w:lvl w:ilvl="1" w:tplc="726C0EF0" w:tentative="1">
      <w:start w:val="1"/>
      <w:numFmt w:val="bullet"/>
      <w:lvlText w:val="o"/>
      <w:lvlJc w:val="left"/>
      <w:pPr>
        <w:ind w:left="1440" w:hanging="360"/>
      </w:pPr>
      <w:rPr>
        <w:rFonts w:ascii="Courier New" w:hAnsi="Courier New" w:cs="Courier New" w:hint="default"/>
      </w:rPr>
    </w:lvl>
    <w:lvl w:ilvl="2" w:tplc="68064A96" w:tentative="1">
      <w:start w:val="1"/>
      <w:numFmt w:val="bullet"/>
      <w:lvlText w:val=""/>
      <w:lvlJc w:val="left"/>
      <w:pPr>
        <w:ind w:left="2160" w:hanging="360"/>
      </w:pPr>
      <w:rPr>
        <w:rFonts w:ascii="Wingdings" w:hAnsi="Wingdings" w:hint="default"/>
      </w:rPr>
    </w:lvl>
    <w:lvl w:ilvl="3" w:tplc="C6DEC136" w:tentative="1">
      <w:start w:val="1"/>
      <w:numFmt w:val="bullet"/>
      <w:lvlText w:val=""/>
      <w:lvlJc w:val="left"/>
      <w:pPr>
        <w:ind w:left="2880" w:hanging="360"/>
      </w:pPr>
      <w:rPr>
        <w:rFonts w:ascii="Symbol" w:hAnsi="Symbol" w:hint="default"/>
      </w:rPr>
    </w:lvl>
    <w:lvl w:ilvl="4" w:tplc="F00EF594" w:tentative="1">
      <w:start w:val="1"/>
      <w:numFmt w:val="bullet"/>
      <w:lvlText w:val="o"/>
      <w:lvlJc w:val="left"/>
      <w:pPr>
        <w:ind w:left="3600" w:hanging="360"/>
      </w:pPr>
      <w:rPr>
        <w:rFonts w:ascii="Courier New" w:hAnsi="Courier New" w:cs="Courier New" w:hint="default"/>
      </w:rPr>
    </w:lvl>
    <w:lvl w:ilvl="5" w:tplc="F5A8EA3E" w:tentative="1">
      <w:start w:val="1"/>
      <w:numFmt w:val="bullet"/>
      <w:lvlText w:val=""/>
      <w:lvlJc w:val="left"/>
      <w:pPr>
        <w:ind w:left="4320" w:hanging="360"/>
      </w:pPr>
      <w:rPr>
        <w:rFonts w:ascii="Wingdings" w:hAnsi="Wingdings" w:hint="default"/>
      </w:rPr>
    </w:lvl>
    <w:lvl w:ilvl="6" w:tplc="06F67736" w:tentative="1">
      <w:start w:val="1"/>
      <w:numFmt w:val="bullet"/>
      <w:lvlText w:val=""/>
      <w:lvlJc w:val="left"/>
      <w:pPr>
        <w:ind w:left="5040" w:hanging="360"/>
      </w:pPr>
      <w:rPr>
        <w:rFonts w:ascii="Symbol" w:hAnsi="Symbol" w:hint="default"/>
      </w:rPr>
    </w:lvl>
    <w:lvl w:ilvl="7" w:tplc="C3BE05B8" w:tentative="1">
      <w:start w:val="1"/>
      <w:numFmt w:val="bullet"/>
      <w:lvlText w:val="o"/>
      <w:lvlJc w:val="left"/>
      <w:pPr>
        <w:ind w:left="5760" w:hanging="360"/>
      </w:pPr>
      <w:rPr>
        <w:rFonts w:ascii="Courier New" w:hAnsi="Courier New" w:cs="Courier New" w:hint="default"/>
      </w:rPr>
    </w:lvl>
    <w:lvl w:ilvl="8" w:tplc="E494961A" w:tentative="1">
      <w:start w:val="1"/>
      <w:numFmt w:val="bullet"/>
      <w:lvlText w:val=""/>
      <w:lvlJc w:val="left"/>
      <w:pPr>
        <w:ind w:left="6480" w:hanging="360"/>
      </w:pPr>
      <w:rPr>
        <w:rFonts w:ascii="Wingdings" w:hAnsi="Wingdings" w:hint="default"/>
      </w:rPr>
    </w:lvl>
  </w:abstractNum>
  <w:abstractNum w:abstractNumId="37" w15:restartNumberingAfterBreak="0">
    <w:nsid w:val="68F97208"/>
    <w:multiLevelType w:val="hybridMultilevel"/>
    <w:tmpl w:val="C2CEEC4E"/>
    <w:lvl w:ilvl="0" w:tplc="20E662E2">
      <w:start w:val="1"/>
      <w:numFmt w:val="bullet"/>
      <w:lvlText w:val=""/>
      <w:lvlJc w:val="left"/>
      <w:pPr>
        <w:ind w:left="360" w:hanging="360"/>
      </w:pPr>
      <w:rPr>
        <w:rFonts w:ascii="Symbol" w:hAnsi="Symbol" w:hint="default"/>
      </w:rPr>
    </w:lvl>
    <w:lvl w:ilvl="1" w:tplc="1578F044" w:tentative="1">
      <w:start w:val="1"/>
      <w:numFmt w:val="bullet"/>
      <w:lvlText w:val="o"/>
      <w:lvlJc w:val="left"/>
      <w:pPr>
        <w:ind w:left="1080" w:hanging="360"/>
      </w:pPr>
      <w:rPr>
        <w:rFonts w:ascii="Courier New" w:hAnsi="Courier New" w:cs="Courier New" w:hint="default"/>
      </w:rPr>
    </w:lvl>
    <w:lvl w:ilvl="2" w:tplc="093A542E" w:tentative="1">
      <w:start w:val="1"/>
      <w:numFmt w:val="bullet"/>
      <w:lvlText w:val=""/>
      <w:lvlJc w:val="left"/>
      <w:pPr>
        <w:ind w:left="1800" w:hanging="360"/>
      </w:pPr>
      <w:rPr>
        <w:rFonts w:ascii="Wingdings" w:hAnsi="Wingdings" w:hint="default"/>
      </w:rPr>
    </w:lvl>
    <w:lvl w:ilvl="3" w:tplc="0172D464" w:tentative="1">
      <w:start w:val="1"/>
      <w:numFmt w:val="bullet"/>
      <w:lvlText w:val=""/>
      <w:lvlJc w:val="left"/>
      <w:pPr>
        <w:ind w:left="2520" w:hanging="360"/>
      </w:pPr>
      <w:rPr>
        <w:rFonts w:ascii="Symbol" w:hAnsi="Symbol" w:hint="default"/>
      </w:rPr>
    </w:lvl>
    <w:lvl w:ilvl="4" w:tplc="AE187672" w:tentative="1">
      <w:start w:val="1"/>
      <w:numFmt w:val="bullet"/>
      <w:lvlText w:val="o"/>
      <w:lvlJc w:val="left"/>
      <w:pPr>
        <w:ind w:left="3240" w:hanging="360"/>
      </w:pPr>
      <w:rPr>
        <w:rFonts w:ascii="Courier New" w:hAnsi="Courier New" w:cs="Courier New" w:hint="default"/>
      </w:rPr>
    </w:lvl>
    <w:lvl w:ilvl="5" w:tplc="9566D4B4" w:tentative="1">
      <w:start w:val="1"/>
      <w:numFmt w:val="bullet"/>
      <w:lvlText w:val=""/>
      <w:lvlJc w:val="left"/>
      <w:pPr>
        <w:ind w:left="3960" w:hanging="360"/>
      </w:pPr>
      <w:rPr>
        <w:rFonts w:ascii="Wingdings" w:hAnsi="Wingdings" w:hint="default"/>
      </w:rPr>
    </w:lvl>
    <w:lvl w:ilvl="6" w:tplc="B2F26366" w:tentative="1">
      <w:start w:val="1"/>
      <w:numFmt w:val="bullet"/>
      <w:lvlText w:val=""/>
      <w:lvlJc w:val="left"/>
      <w:pPr>
        <w:ind w:left="4680" w:hanging="360"/>
      </w:pPr>
      <w:rPr>
        <w:rFonts w:ascii="Symbol" w:hAnsi="Symbol" w:hint="default"/>
      </w:rPr>
    </w:lvl>
    <w:lvl w:ilvl="7" w:tplc="A04C2FD6" w:tentative="1">
      <w:start w:val="1"/>
      <w:numFmt w:val="bullet"/>
      <w:lvlText w:val="o"/>
      <w:lvlJc w:val="left"/>
      <w:pPr>
        <w:ind w:left="5400" w:hanging="360"/>
      </w:pPr>
      <w:rPr>
        <w:rFonts w:ascii="Courier New" w:hAnsi="Courier New" w:cs="Courier New" w:hint="default"/>
      </w:rPr>
    </w:lvl>
    <w:lvl w:ilvl="8" w:tplc="A2B48218" w:tentative="1">
      <w:start w:val="1"/>
      <w:numFmt w:val="bullet"/>
      <w:lvlText w:val=""/>
      <w:lvlJc w:val="left"/>
      <w:pPr>
        <w:ind w:left="6120" w:hanging="360"/>
      </w:pPr>
      <w:rPr>
        <w:rFonts w:ascii="Wingdings" w:hAnsi="Wingdings" w:hint="default"/>
      </w:rPr>
    </w:lvl>
  </w:abstractNum>
  <w:abstractNum w:abstractNumId="38" w15:restartNumberingAfterBreak="0">
    <w:nsid w:val="6E5617E9"/>
    <w:multiLevelType w:val="multilevel"/>
    <w:tmpl w:val="2D44DD42"/>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8E3CE7"/>
    <w:multiLevelType w:val="hybridMultilevel"/>
    <w:tmpl w:val="4094DB74"/>
    <w:lvl w:ilvl="0" w:tplc="D2884A68">
      <w:start w:val="1"/>
      <w:numFmt w:val="bullet"/>
      <w:lvlText w:val=""/>
      <w:lvlJc w:val="left"/>
      <w:pPr>
        <w:ind w:left="720" w:hanging="360"/>
      </w:pPr>
      <w:rPr>
        <w:rFonts w:ascii="Symbol" w:hAnsi="Symbol" w:hint="default"/>
      </w:rPr>
    </w:lvl>
    <w:lvl w:ilvl="1" w:tplc="05140D10" w:tentative="1">
      <w:start w:val="1"/>
      <w:numFmt w:val="bullet"/>
      <w:lvlText w:val="o"/>
      <w:lvlJc w:val="left"/>
      <w:pPr>
        <w:ind w:left="1440" w:hanging="360"/>
      </w:pPr>
      <w:rPr>
        <w:rFonts w:ascii="Courier New" w:hAnsi="Courier New" w:cs="Courier New" w:hint="default"/>
      </w:rPr>
    </w:lvl>
    <w:lvl w:ilvl="2" w:tplc="5EC421F8" w:tentative="1">
      <w:start w:val="1"/>
      <w:numFmt w:val="bullet"/>
      <w:lvlText w:val=""/>
      <w:lvlJc w:val="left"/>
      <w:pPr>
        <w:ind w:left="2160" w:hanging="360"/>
      </w:pPr>
      <w:rPr>
        <w:rFonts w:ascii="Wingdings" w:hAnsi="Wingdings" w:hint="default"/>
      </w:rPr>
    </w:lvl>
    <w:lvl w:ilvl="3" w:tplc="69B4AE10" w:tentative="1">
      <w:start w:val="1"/>
      <w:numFmt w:val="bullet"/>
      <w:lvlText w:val=""/>
      <w:lvlJc w:val="left"/>
      <w:pPr>
        <w:ind w:left="2880" w:hanging="360"/>
      </w:pPr>
      <w:rPr>
        <w:rFonts w:ascii="Symbol" w:hAnsi="Symbol" w:hint="default"/>
      </w:rPr>
    </w:lvl>
    <w:lvl w:ilvl="4" w:tplc="38DA953A" w:tentative="1">
      <w:start w:val="1"/>
      <w:numFmt w:val="bullet"/>
      <w:lvlText w:val="o"/>
      <w:lvlJc w:val="left"/>
      <w:pPr>
        <w:ind w:left="3600" w:hanging="360"/>
      </w:pPr>
      <w:rPr>
        <w:rFonts w:ascii="Courier New" w:hAnsi="Courier New" w:cs="Courier New" w:hint="default"/>
      </w:rPr>
    </w:lvl>
    <w:lvl w:ilvl="5" w:tplc="5FDE48CA" w:tentative="1">
      <w:start w:val="1"/>
      <w:numFmt w:val="bullet"/>
      <w:lvlText w:val=""/>
      <w:lvlJc w:val="left"/>
      <w:pPr>
        <w:ind w:left="4320" w:hanging="360"/>
      </w:pPr>
      <w:rPr>
        <w:rFonts w:ascii="Wingdings" w:hAnsi="Wingdings" w:hint="default"/>
      </w:rPr>
    </w:lvl>
    <w:lvl w:ilvl="6" w:tplc="E6C845FE" w:tentative="1">
      <w:start w:val="1"/>
      <w:numFmt w:val="bullet"/>
      <w:lvlText w:val=""/>
      <w:lvlJc w:val="left"/>
      <w:pPr>
        <w:ind w:left="5040" w:hanging="360"/>
      </w:pPr>
      <w:rPr>
        <w:rFonts w:ascii="Symbol" w:hAnsi="Symbol" w:hint="default"/>
      </w:rPr>
    </w:lvl>
    <w:lvl w:ilvl="7" w:tplc="94E6BFF4" w:tentative="1">
      <w:start w:val="1"/>
      <w:numFmt w:val="bullet"/>
      <w:lvlText w:val="o"/>
      <w:lvlJc w:val="left"/>
      <w:pPr>
        <w:ind w:left="5760" w:hanging="360"/>
      </w:pPr>
      <w:rPr>
        <w:rFonts w:ascii="Courier New" w:hAnsi="Courier New" w:cs="Courier New" w:hint="default"/>
      </w:rPr>
    </w:lvl>
    <w:lvl w:ilvl="8" w:tplc="811206B8" w:tentative="1">
      <w:start w:val="1"/>
      <w:numFmt w:val="bullet"/>
      <w:lvlText w:val=""/>
      <w:lvlJc w:val="left"/>
      <w:pPr>
        <w:ind w:left="6480" w:hanging="360"/>
      </w:pPr>
      <w:rPr>
        <w:rFonts w:ascii="Wingdings" w:hAnsi="Wingdings" w:hint="default"/>
      </w:rPr>
    </w:lvl>
  </w:abstractNum>
  <w:num w:numId="1" w16cid:durableId="744571813">
    <w:abstractNumId w:val="8"/>
  </w:num>
  <w:num w:numId="2" w16cid:durableId="1608347758">
    <w:abstractNumId w:val="3"/>
  </w:num>
  <w:num w:numId="3" w16cid:durableId="547425185">
    <w:abstractNumId w:val="2"/>
  </w:num>
  <w:num w:numId="4" w16cid:durableId="1640958204">
    <w:abstractNumId w:val="1"/>
  </w:num>
  <w:num w:numId="5" w16cid:durableId="1723216680">
    <w:abstractNumId w:val="0"/>
  </w:num>
  <w:num w:numId="6" w16cid:durableId="1626353147">
    <w:abstractNumId w:val="9"/>
  </w:num>
  <w:num w:numId="7" w16cid:durableId="320739336">
    <w:abstractNumId w:val="7"/>
  </w:num>
  <w:num w:numId="8" w16cid:durableId="1845246292">
    <w:abstractNumId w:val="6"/>
  </w:num>
  <w:num w:numId="9" w16cid:durableId="773330269">
    <w:abstractNumId w:val="5"/>
  </w:num>
  <w:num w:numId="10" w16cid:durableId="886187140">
    <w:abstractNumId w:val="4"/>
  </w:num>
  <w:num w:numId="11" w16cid:durableId="370958013">
    <w:abstractNumId w:val="22"/>
  </w:num>
  <w:num w:numId="12" w16cid:durableId="800344110">
    <w:abstractNumId w:val="32"/>
  </w:num>
  <w:num w:numId="13" w16cid:durableId="1491172312">
    <w:abstractNumId w:val="23"/>
  </w:num>
  <w:num w:numId="14" w16cid:durableId="1091580641">
    <w:abstractNumId w:val="34"/>
  </w:num>
  <w:num w:numId="15" w16cid:durableId="721290418">
    <w:abstractNumId w:val="33"/>
  </w:num>
  <w:num w:numId="16" w16cid:durableId="403721823">
    <w:abstractNumId w:val="20"/>
  </w:num>
  <w:num w:numId="17" w16cid:durableId="1696537380">
    <w:abstractNumId w:val="35"/>
  </w:num>
  <w:num w:numId="18" w16cid:durableId="1158230509">
    <w:abstractNumId w:val="38"/>
  </w:num>
  <w:num w:numId="19" w16cid:durableId="526601127">
    <w:abstractNumId w:val="11"/>
  </w:num>
  <w:num w:numId="20" w16cid:durableId="585119227">
    <w:abstractNumId w:val="13"/>
  </w:num>
  <w:num w:numId="21" w16cid:durableId="860360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955553">
    <w:abstractNumId w:val="26"/>
  </w:num>
  <w:num w:numId="23" w16cid:durableId="688485927">
    <w:abstractNumId w:val="30"/>
  </w:num>
  <w:num w:numId="24" w16cid:durableId="1276448419">
    <w:abstractNumId w:val="29"/>
  </w:num>
  <w:num w:numId="25" w16cid:durableId="661467180">
    <w:abstractNumId w:val="28"/>
  </w:num>
  <w:num w:numId="26" w16cid:durableId="1540630744">
    <w:abstractNumId w:val="25"/>
    <w:lvlOverride w:ilvl="0">
      <w:lvl w:ilvl="0">
        <w:start w:val="1"/>
        <w:numFmt w:val="bullet"/>
        <w:lvlText w:val=""/>
        <w:lvlJc w:val="left"/>
        <w:pPr>
          <w:tabs>
            <w:tab w:val="num" w:pos="397"/>
          </w:tabs>
          <w:ind w:left="397" w:hanging="397"/>
        </w:pPr>
        <w:rPr>
          <w:rFonts w:ascii="Wingdings" w:hAnsi="Wingdings" w:cs="Wingdings"/>
          <w:color w:val="auto"/>
          <w:sz w:val="22"/>
          <w:szCs w:val="22"/>
        </w:rPr>
      </w:lvl>
    </w:lvlOverride>
  </w:num>
  <w:num w:numId="27" w16cid:durableId="1624850256">
    <w:abstractNumId w:val="10"/>
  </w:num>
  <w:num w:numId="28" w16cid:durableId="2050910395">
    <w:abstractNumId w:val="17"/>
  </w:num>
  <w:num w:numId="29" w16cid:durableId="1719474469">
    <w:abstractNumId w:val="37"/>
  </w:num>
  <w:num w:numId="30" w16cid:durableId="1308710008">
    <w:abstractNumId w:val="15"/>
  </w:num>
  <w:num w:numId="31" w16cid:durableId="851341983">
    <w:abstractNumId w:val="19"/>
  </w:num>
  <w:num w:numId="32" w16cid:durableId="924925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9896790">
    <w:abstractNumId w:val="18"/>
  </w:num>
  <w:num w:numId="34" w16cid:durableId="1466701550">
    <w:abstractNumId w:val="38"/>
  </w:num>
  <w:num w:numId="35" w16cid:durableId="1646078949">
    <w:abstractNumId w:val="38"/>
  </w:num>
  <w:num w:numId="36" w16cid:durableId="2048287199">
    <w:abstractNumId w:val="18"/>
  </w:num>
  <w:num w:numId="37" w16cid:durableId="48723088">
    <w:abstractNumId w:val="18"/>
  </w:num>
  <w:num w:numId="38" w16cid:durableId="81994495">
    <w:abstractNumId w:val="18"/>
  </w:num>
  <w:num w:numId="39" w16cid:durableId="1001398450">
    <w:abstractNumId w:val="31"/>
  </w:num>
  <w:num w:numId="40" w16cid:durableId="506479652">
    <w:abstractNumId w:val="12"/>
  </w:num>
  <w:num w:numId="41" w16cid:durableId="2112049778">
    <w:abstractNumId w:val="14"/>
  </w:num>
  <w:num w:numId="42" w16cid:durableId="2138910760">
    <w:abstractNumId w:val="36"/>
  </w:num>
  <w:num w:numId="43" w16cid:durableId="1873684559">
    <w:abstractNumId w:val="27"/>
  </w:num>
  <w:num w:numId="44" w16cid:durableId="270892126">
    <w:abstractNumId w:val="24"/>
  </w:num>
  <w:num w:numId="45" w16cid:durableId="1935627213">
    <w:abstractNumId w:val="39"/>
  </w:num>
  <w:num w:numId="46" w16cid:durableId="948584469">
    <w:abstractNumId w:val="21"/>
  </w:num>
  <w:num w:numId="47" w16cid:durableId="3263987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1304"/>
  <w:hyphenationZone w:val="425"/>
  <w:defaultTableStyle w:val="Tabel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9C"/>
    <w:rsid w:val="00020F86"/>
    <w:rsid w:val="000228B1"/>
    <w:rsid w:val="00024F2F"/>
    <w:rsid w:val="00025FC7"/>
    <w:rsid w:val="00035D09"/>
    <w:rsid w:val="0004139B"/>
    <w:rsid w:val="00045047"/>
    <w:rsid w:val="000502A0"/>
    <w:rsid w:val="00055263"/>
    <w:rsid w:val="00056746"/>
    <w:rsid w:val="00086B1C"/>
    <w:rsid w:val="0008763B"/>
    <w:rsid w:val="000924DB"/>
    <w:rsid w:val="0009515A"/>
    <w:rsid w:val="000B1645"/>
    <w:rsid w:val="000C3ED7"/>
    <w:rsid w:val="000C4678"/>
    <w:rsid w:val="000D3030"/>
    <w:rsid w:val="000E4437"/>
    <w:rsid w:val="000E5ED6"/>
    <w:rsid w:val="000F0FF1"/>
    <w:rsid w:val="000F10D4"/>
    <w:rsid w:val="00101B6F"/>
    <w:rsid w:val="00102A99"/>
    <w:rsid w:val="00104396"/>
    <w:rsid w:val="00104C27"/>
    <w:rsid w:val="00105F62"/>
    <w:rsid w:val="001073C3"/>
    <w:rsid w:val="001158C3"/>
    <w:rsid w:val="00120159"/>
    <w:rsid w:val="00123E71"/>
    <w:rsid w:val="00132C66"/>
    <w:rsid w:val="0013483E"/>
    <w:rsid w:val="001427B3"/>
    <w:rsid w:val="0014476E"/>
    <w:rsid w:val="001521B3"/>
    <w:rsid w:val="001565C7"/>
    <w:rsid w:val="00172618"/>
    <w:rsid w:val="001768CC"/>
    <w:rsid w:val="00181496"/>
    <w:rsid w:val="001838A3"/>
    <w:rsid w:val="001839B5"/>
    <w:rsid w:val="00197627"/>
    <w:rsid w:val="001A630D"/>
    <w:rsid w:val="001B6A27"/>
    <w:rsid w:val="001C22D5"/>
    <w:rsid w:val="001D72B2"/>
    <w:rsid w:val="001D74BA"/>
    <w:rsid w:val="001E0ED5"/>
    <w:rsid w:val="001E538B"/>
    <w:rsid w:val="001E578C"/>
    <w:rsid w:val="001F19BF"/>
    <w:rsid w:val="001F7F98"/>
    <w:rsid w:val="002023CD"/>
    <w:rsid w:val="00203033"/>
    <w:rsid w:val="002245C5"/>
    <w:rsid w:val="00230772"/>
    <w:rsid w:val="00231BC6"/>
    <w:rsid w:val="002429EE"/>
    <w:rsid w:val="00244E39"/>
    <w:rsid w:val="002455E6"/>
    <w:rsid w:val="0024633A"/>
    <w:rsid w:val="00254373"/>
    <w:rsid w:val="0025467B"/>
    <w:rsid w:val="00265D28"/>
    <w:rsid w:val="0026722A"/>
    <w:rsid w:val="00272515"/>
    <w:rsid w:val="00273BFA"/>
    <w:rsid w:val="0027757A"/>
    <w:rsid w:val="002944BC"/>
    <w:rsid w:val="00294570"/>
    <w:rsid w:val="002976AD"/>
    <w:rsid w:val="002A5041"/>
    <w:rsid w:val="002A692E"/>
    <w:rsid w:val="002B0AFC"/>
    <w:rsid w:val="002B1849"/>
    <w:rsid w:val="002B2782"/>
    <w:rsid w:val="002B335F"/>
    <w:rsid w:val="002B480F"/>
    <w:rsid w:val="002B66BC"/>
    <w:rsid w:val="002C73CA"/>
    <w:rsid w:val="002E2065"/>
    <w:rsid w:val="002E7A20"/>
    <w:rsid w:val="002F0A54"/>
    <w:rsid w:val="002F0CE9"/>
    <w:rsid w:val="002F74C4"/>
    <w:rsid w:val="00303BAC"/>
    <w:rsid w:val="00326864"/>
    <w:rsid w:val="00326A53"/>
    <w:rsid w:val="00327EF0"/>
    <w:rsid w:val="003512DF"/>
    <w:rsid w:val="00356F9E"/>
    <w:rsid w:val="00366987"/>
    <w:rsid w:val="0038330C"/>
    <w:rsid w:val="003974A3"/>
    <w:rsid w:val="003A475E"/>
    <w:rsid w:val="003B2B98"/>
    <w:rsid w:val="003C4D4C"/>
    <w:rsid w:val="003D4A07"/>
    <w:rsid w:val="003D58E9"/>
    <w:rsid w:val="003D6CD8"/>
    <w:rsid w:val="004013A6"/>
    <w:rsid w:val="00402FA4"/>
    <w:rsid w:val="00410E21"/>
    <w:rsid w:val="0041140F"/>
    <w:rsid w:val="00421E63"/>
    <w:rsid w:val="004223D7"/>
    <w:rsid w:val="00422EAC"/>
    <w:rsid w:val="00423079"/>
    <w:rsid w:val="004233F9"/>
    <w:rsid w:val="00427BC1"/>
    <w:rsid w:val="00430496"/>
    <w:rsid w:val="00433C1D"/>
    <w:rsid w:val="00434324"/>
    <w:rsid w:val="00446C1A"/>
    <w:rsid w:val="00454B8E"/>
    <w:rsid w:val="00460B1D"/>
    <w:rsid w:val="00465622"/>
    <w:rsid w:val="00467463"/>
    <w:rsid w:val="00467FA4"/>
    <w:rsid w:val="00471B16"/>
    <w:rsid w:val="004745E5"/>
    <w:rsid w:val="00485DF6"/>
    <w:rsid w:val="004916DB"/>
    <w:rsid w:val="00493194"/>
    <w:rsid w:val="00494C65"/>
    <w:rsid w:val="004B797C"/>
    <w:rsid w:val="004C3304"/>
    <w:rsid w:val="004D107F"/>
    <w:rsid w:val="004F329C"/>
    <w:rsid w:val="005006BC"/>
    <w:rsid w:val="0050192D"/>
    <w:rsid w:val="00503986"/>
    <w:rsid w:val="00505852"/>
    <w:rsid w:val="0052072F"/>
    <w:rsid w:val="005216F8"/>
    <w:rsid w:val="00521E37"/>
    <w:rsid w:val="005224F7"/>
    <w:rsid w:val="00527B78"/>
    <w:rsid w:val="00531A4D"/>
    <w:rsid w:val="0053374A"/>
    <w:rsid w:val="00533D59"/>
    <w:rsid w:val="005419B3"/>
    <w:rsid w:val="00543EAE"/>
    <w:rsid w:val="00545B99"/>
    <w:rsid w:val="00545E7F"/>
    <w:rsid w:val="005539F6"/>
    <w:rsid w:val="0056563E"/>
    <w:rsid w:val="00566588"/>
    <w:rsid w:val="0056719C"/>
    <w:rsid w:val="00571388"/>
    <w:rsid w:val="005721AC"/>
    <w:rsid w:val="0057337B"/>
    <w:rsid w:val="00582F6F"/>
    <w:rsid w:val="00584435"/>
    <w:rsid w:val="0058508F"/>
    <w:rsid w:val="005959AB"/>
    <w:rsid w:val="0059658F"/>
    <w:rsid w:val="005A756C"/>
    <w:rsid w:val="005A7EF5"/>
    <w:rsid w:val="005B7AAE"/>
    <w:rsid w:val="005C17F7"/>
    <w:rsid w:val="005D146C"/>
    <w:rsid w:val="005E3F85"/>
    <w:rsid w:val="00600224"/>
    <w:rsid w:val="006033DB"/>
    <w:rsid w:val="00612F99"/>
    <w:rsid w:val="006130EA"/>
    <w:rsid w:val="00617F4C"/>
    <w:rsid w:val="006207D8"/>
    <w:rsid w:val="0065634A"/>
    <w:rsid w:val="006571CB"/>
    <w:rsid w:val="00671A55"/>
    <w:rsid w:val="006908EE"/>
    <w:rsid w:val="006909E8"/>
    <w:rsid w:val="0069153B"/>
    <w:rsid w:val="006922E5"/>
    <w:rsid w:val="006A0EDE"/>
    <w:rsid w:val="006C5358"/>
    <w:rsid w:val="006E1DCC"/>
    <w:rsid w:val="006F016E"/>
    <w:rsid w:val="006F47A3"/>
    <w:rsid w:val="00714A02"/>
    <w:rsid w:val="0072064F"/>
    <w:rsid w:val="00726744"/>
    <w:rsid w:val="0073213F"/>
    <w:rsid w:val="00732AEA"/>
    <w:rsid w:val="0074044C"/>
    <w:rsid w:val="00742067"/>
    <w:rsid w:val="00743B11"/>
    <w:rsid w:val="0076046C"/>
    <w:rsid w:val="007649F8"/>
    <w:rsid w:val="00770654"/>
    <w:rsid w:val="007730DF"/>
    <w:rsid w:val="00781A0D"/>
    <w:rsid w:val="00782988"/>
    <w:rsid w:val="00783342"/>
    <w:rsid w:val="007862B0"/>
    <w:rsid w:val="00796D1F"/>
    <w:rsid w:val="007A2AE6"/>
    <w:rsid w:val="007A6DC5"/>
    <w:rsid w:val="007B128D"/>
    <w:rsid w:val="007B3AD1"/>
    <w:rsid w:val="007B575B"/>
    <w:rsid w:val="007B7827"/>
    <w:rsid w:val="007C33E8"/>
    <w:rsid w:val="007C6819"/>
    <w:rsid w:val="007D01C2"/>
    <w:rsid w:val="007D1972"/>
    <w:rsid w:val="007D39C4"/>
    <w:rsid w:val="007D58B4"/>
    <w:rsid w:val="007E34B7"/>
    <w:rsid w:val="007E73C0"/>
    <w:rsid w:val="008044E8"/>
    <w:rsid w:val="00823976"/>
    <w:rsid w:val="008335F0"/>
    <w:rsid w:val="00841570"/>
    <w:rsid w:val="00843D6C"/>
    <w:rsid w:val="00854801"/>
    <w:rsid w:val="00856E95"/>
    <w:rsid w:val="00856FCE"/>
    <w:rsid w:val="008607A7"/>
    <w:rsid w:val="00862B98"/>
    <w:rsid w:val="00865A3A"/>
    <w:rsid w:val="00866CAB"/>
    <w:rsid w:val="008758F3"/>
    <w:rsid w:val="00881762"/>
    <w:rsid w:val="00881BCA"/>
    <w:rsid w:val="00886504"/>
    <w:rsid w:val="0088792B"/>
    <w:rsid w:val="00891B3F"/>
    <w:rsid w:val="008975A2"/>
    <w:rsid w:val="008A67BF"/>
    <w:rsid w:val="008B1911"/>
    <w:rsid w:val="008C5E5F"/>
    <w:rsid w:val="008D1CC8"/>
    <w:rsid w:val="008E0373"/>
    <w:rsid w:val="008E5D7F"/>
    <w:rsid w:val="008F0225"/>
    <w:rsid w:val="008F4423"/>
    <w:rsid w:val="008F63AA"/>
    <w:rsid w:val="008F7423"/>
    <w:rsid w:val="00901A60"/>
    <w:rsid w:val="009030EE"/>
    <w:rsid w:val="0091126C"/>
    <w:rsid w:val="00914691"/>
    <w:rsid w:val="00916377"/>
    <w:rsid w:val="00923704"/>
    <w:rsid w:val="00937D98"/>
    <w:rsid w:val="00940391"/>
    <w:rsid w:val="00940D87"/>
    <w:rsid w:val="00942B42"/>
    <w:rsid w:val="00946C21"/>
    <w:rsid w:val="00947087"/>
    <w:rsid w:val="0095331E"/>
    <w:rsid w:val="0095347C"/>
    <w:rsid w:val="00963EAB"/>
    <w:rsid w:val="00964457"/>
    <w:rsid w:val="00971E52"/>
    <w:rsid w:val="009770FA"/>
    <w:rsid w:val="00977DBA"/>
    <w:rsid w:val="009877FE"/>
    <w:rsid w:val="00993C56"/>
    <w:rsid w:val="00994F95"/>
    <w:rsid w:val="009A0633"/>
    <w:rsid w:val="009B0164"/>
    <w:rsid w:val="009B2393"/>
    <w:rsid w:val="009C254D"/>
    <w:rsid w:val="009C4FA2"/>
    <w:rsid w:val="009D1C7A"/>
    <w:rsid w:val="009E0132"/>
    <w:rsid w:val="009E0E3F"/>
    <w:rsid w:val="009E61DD"/>
    <w:rsid w:val="009F1C66"/>
    <w:rsid w:val="009F45A1"/>
    <w:rsid w:val="00A005E4"/>
    <w:rsid w:val="00A11FF4"/>
    <w:rsid w:val="00A147E7"/>
    <w:rsid w:val="00A16BF5"/>
    <w:rsid w:val="00A21153"/>
    <w:rsid w:val="00A21167"/>
    <w:rsid w:val="00A267B7"/>
    <w:rsid w:val="00A32D80"/>
    <w:rsid w:val="00A356B2"/>
    <w:rsid w:val="00A41C73"/>
    <w:rsid w:val="00A41EEE"/>
    <w:rsid w:val="00A50248"/>
    <w:rsid w:val="00A631BC"/>
    <w:rsid w:val="00A64392"/>
    <w:rsid w:val="00A70414"/>
    <w:rsid w:val="00A75C1C"/>
    <w:rsid w:val="00A82D2B"/>
    <w:rsid w:val="00A97C9C"/>
    <w:rsid w:val="00AA635D"/>
    <w:rsid w:val="00AA76D5"/>
    <w:rsid w:val="00AB07A4"/>
    <w:rsid w:val="00AB1021"/>
    <w:rsid w:val="00AD002C"/>
    <w:rsid w:val="00AD64AC"/>
    <w:rsid w:val="00AF35E0"/>
    <w:rsid w:val="00AF4524"/>
    <w:rsid w:val="00AF50B5"/>
    <w:rsid w:val="00AF73BE"/>
    <w:rsid w:val="00B014C8"/>
    <w:rsid w:val="00B079AF"/>
    <w:rsid w:val="00B14B4A"/>
    <w:rsid w:val="00B16F08"/>
    <w:rsid w:val="00B17376"/>
    <w:rsid w:val="00B17967"/>
    <w:rsid w:val="00B41CDC"/>
    <w:rsid w:val="00B42E10"/>
    <w:rsid w:val="00B44395"/>
    <w:rsid w:val="00B55AC6"/>
    <w:rsid w:val="00B6118B"/>
    <w:rsid w:val="00B67366"/>
    <w:rsid w:val="00B92C6E"/>
    <w:rsid w:val="00BA03E5"/>
    <w:rsid w:val="00BA04FD"/>
    <w:rsid w:val="00BA6B3E"/>
    <w:rsid w:val="00BB563D"/>
    <w:rsid w:val="00BC2816"/>
    <w:rsid w:val="00BE5AB2"/>
    <w:rsid w:val="00BF40A5"/>
    <w:rsid w:val="00BF66EF"/>
    <w:rsid w:val="00C00C88"/>
    <w:rsid w:val="00C03178"/>
    <w:rsid w:val="00C1150C"/>
    <w:rsid w:val="00C13240"/>
    <w:rsid w:val="00C25962"/>
    <w:rsid w:val="00C2622B"/>
    <w:rsid w:val="00C41647"/>
    <w:rsid w:val="00C602DB"/>
    <w:rsid w:val="00C65748"/>
    <w:rsid w:val="00C66EC2"/>
    <w:rsid w:val="00C83CBB"/>
    <w:rsid w:val="00C9150A"/>
    <w:rsid w:val="00C9574A"/>
    <w:rsid w:val="00C96F25"/>
    <w:rsid w:val="00CA5249"/>
    <w:rsid w:val="00CB08C2"/>
    <w:rsid w:val="00CC6122"/>
    <w:rsid w:val="00CC6671"/>
    <w:rsid w:val="00CD7EAE"/>
    <w:rsid w:val="00CE1E08"/>
    <w:rsid w:val="00CE3CD4"/>
    <w:rsid w:val="00CE4C6F"/>
    <w:rsid w:val="00CE64DB"/>
    <w:rsid w:val="00CF0BD8"/>
    <w:rsid w:val="00CF2C05"/>
    <w:rsid w:val="00CF64A8"/>
    <w:rsid w:val="00D063EF"/>
    <w:rsid w:val="00D12639"/>
    <w:rsid w:val="00D16637"/>
    <w:rsid w:val="00D17059"/>
    <w:rsid w:val="00D27374"/>
    <w:rsid w:val="00D31B19"/>
    <w:rsid w:val="00D4491F"/>
    <w:rsid w:val="00D45E63"/>
    <w:rsid w:val="00D46A53"/>
    <w:rsid w:val="00D50226"/>
    <w:rsid w:val="00D50DA8"/>
    <w:rsid w:val="00D555F7"/>
    <w:rsid w:val="00D610C3"/>
    <w:rsid w:val="00D6210C"/>
    <w:rsid w:val="00D646CB"/>
    <w:rsid w:val="00D66155"/>
    <w:rsid w:val="00D71398"/>
    <w:rsid w:val="00D76FA9"/>
    <w:rsid w:val="00D812D4"/>
    <w:rsid w:val="00D87F59"/>
    <w:rsid w:val="00D96EA0"/>
    <w:rsid w:val="00D97330"/>
    <w:rsid w:val="00D974B1"/>
    <w:rsid w:val="00DB5BB4"/>
    <w:rsid w:val="00DB7130"/>
    <w:rsid w:val="00DC5FF4"/>
    <w:rsid w:val="00DD24FF"/>
    <w:rsid w:val="00DD35FC"/>
    <w:rsid w:val="00DD4441"/>
    <w:rsid w:val="00DD49B7"/>
    <w:rsid w:val="00DD7DBA"/>
    <w:rsid w:val="00DF3202"/>
    <w:rsid w:val="00DF3B95"/>
    <w:rsid w:val="00E06D30"/>
    <w:rsid w:val="00E0708B"/>
    <w:rsid w:val="00E1002F"/>
    <w:rsid w:val="00E1295E"/>
    <w:rsid w:val="00E209F9"/>
    <w:rsid w:val="00E22D6A"/>
    <w:rsid w:val="00E25A65"/>
    <w:rsid w:val="00E37B4E"/>
    <w:rsid w:val="00E47935"/>
    <w:rsid w:val="00E7093F"/>
    <w:rsid w:val="00E770A2"/>
    <w:rsid w:val="00E827D6"/>
    <w:rsid w:val="00E85255"/>
    <w:rsid w:val="00E871E8"/>
    <w:rsid w:val="00E97CE3"/>
    <w:rsid w:val="00EA7636"/>
    <w:rsid w:val="00EB7516"/>
    <w:rsid w:val="00EC1E73"/>
    <w:rsid w:val="00EC2718"/>
    <w:rsid w:val="00EC761B"/>
    <w:rsid w:val="00ED3301"/>
    <w:rsid w:val="00ED5A0B"/>
    <w:rsid w:val="00EF2500"/>
    <w:rsid w:val="00EF3758"/>
    <w:rsid w:val="00F01545"/>
    <w:rsid w:val="00F0458B"/>
    <w:rsid w:val="00F11B30"/>
    <w:rsid w:val="00F17386"/>
    <w:rsid w:val="00F224B1"/>
    <w:rsid w:val="00F22DCA"/>
    <w:rsid w:val="00F35CF4"/>
    <w:rsid w:val="00F43475"/>
    <w:rsid w:val="00F4642A"/>
    <w:rsid w:val="00F53C3E"/>
    <w:rsid w:val="00F749D1"/>
    <w:rsid w:val="00F8193F"/>
    <w:rsid w:val="00F955BF"/>
    <w:rsid w:val="00FA3340"/>
    <w:rsid w:val="00FA5F3E"/>
    <w:rsid w:val="00FC2FCC"/>
    <w:rsid w:val="00FD13E5"/>
    <w:rsid w:val="00FD2A3C"/>
    <w:rsid w:val="00FD6970"/>
    <w:rsid w:val="00FF3A8D"/>
    <w:rsid w:val="00FF3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EEFC"/>
  <w15:chartTrackingRefBased/>
  <w15:docId w15:val="{CAD9C004-DA90-461C-8A76-1E968EE3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33"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97CE3"/>
    <w:pPr>
      <w:suppressAutoHyphens/>
      <w:spacing w:line="276" w:lineRule="auto"/>
    </w:pPr>
    <w:rPr>
      <w:rFonts w:cs="Cordia New (CS-brödtext)"/>
      <w:color w:val="000000" w:themeColor="text1"/>
      <w:szCs w:val="24"/>
      <w:lang w:eastAsia="ja-JP"/>
    </w:rPr>
  </w:style>
  <w:style w:type="paragraph" w:styleId="Rubrik1">
    <w:name w:val="heading 1"/>
    <w:basedOn w:val="Normal"/>
    <w:next w:val="Normal"/>
    <w:link w:val="Rubrik1Char"/>
    <w:autoRedefine/>
    <w:uiPriority w:val="9"/>
    <w:qFormat/>
    <w:rsid w:val="00770654"/>
    <w:pPr>
      <w:keepNext/>
      <w:keepLines/>
      <w:numPr>
        <w:numId w:val="18"/>
      </w:numPr>
      <w:spacing w:before="720" w:after="0"/>
      <w:outlineLvl w:val="0"/>
    </w:pPr>
    <w:rPr>
      <w:rFonts w:eastAsiaTheme="majorEastAsia" w:cstheme="majorBidi"/>
      <w:b/>
      <w:sz w:val="32"/>
      <w:szCs w:val="32"/>
    </w:rPr>
  </w:style>
  <w:style w:type="paragraph" w:styleId="Rubrik2">
    <w:name w:val="heading 2"/>
    <w:basedOn w:val="NrRubrik2"/>
    <w:next w:val="Normal"/>
    <w:link w:val="Rubrik2Char"/>
    <w:autoRedefine/>
    <w:uiPriority w:val="9"/>
    <w:unhideWhenUsed/>
    <w:qFormat/>
    <w:rsid w:val="008335F0"/>
    <w:pPr>
      <w:keepNext/>
      <w:keepLines/>
      <w:numPr>
        <w:ilvl w:val="0"/>
        <w:numId w:val="0"/>
      </w:numPr>
      <w:spacing w:before="200" w:after="0"/>
      <w:outlineLvl w:val="1"/>
    </w:pPr>
    <w:rPr>
      <w:b/>
      <w:bCs/>
      <w:szCs w:val="22"/>
    </w:rPr>
  </w:style>
  <w:style w:type="paragraph" w:styleId="Rubrik3">
    <w:name w:val="heading 3"/>
    <w:basedOn w:val="NrRubrik3"/>
    <w:next w:val="Normal"/>
    <w:link w:val="Rubrik3Char"/>
    <w:autoRedefine/>
    <w:uiPriority w:val="9"/>
    <w:unhideWhenUsed/>
    <w:qFormat/>
    <w:rsid w:val="00F35CF4"/>
    <w:pPr>
      <w:keepNext/>
      <w:keepLines/>
      <w:numPr>
        <w:ilvl w:val="0"/>
        <w:numId w:val="0"/>
      </w:numPr>
      <w:contextualSpacing/>
      <w:outlineLvl w:val="2"/>
    </w:pPr>
    <w:rPr>
      <w:b/>
      <w:bCs/>
    </w:rPr>
  </w:style>
  <w:style w:type="paragraph" w:styleId="Rubrik4">
    <w:name w:val="heading 4"/>
    <w:basedOn w:val="Normal"/>
    <w:next w:val="Normal"/>
    <w:link w:val="Rubrik4Char"/>
    <w:uiPriority w:val="9"/>
    <w:unhideWhenUsed/>
    <w:qFormat/>
    <w:rsid w:val="00C66EC2"/>
    <w:pPr>
      <w:spacing w:before="160" w:after="80"/>
      <w:outlineLvl w:val="3"/>
    </w:pPr>
    <w:rPr>
      <w:b/>
      <w:bCs/>
    </w:rPr>
  </w:style>
  <w:style w:type="paragraph" w:styleId="Rubrik5">
    <w:name w:val="heading 5"/>
    <w:basedOn w:val="Normal"/>
    <w:next w:val="Normal"/>
    <w:link w:val="Rubrik5Char"/>
    <w:uiPriority w:val="9"/>
    <w:unhideWhenUsed/>
    <w:qFormat/>
    <w:rsid w:val="001B6A27"/>
    <w:pPr>
      <w:keepNext/>
      <w:keepLines/>
      <w:spacing w:before="40" w:after="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1B6A27"/>
    <w:pPr>
      <w:keepNext/>
      <w:keepLines/>
      <w:spacing w:before="40" w:after="0"/>
      <w:outlineLvl w:val="5"/>
    </w:pPr>
    <w:rPr>
      <w:rFonts w:eastAsiaTheme="majorEastAsia" w:cstheme="majorBidi"/>
    </w:rPr>
  </w:style>
  <w:style w:type="paragraph" w:styleId="Rubrik7">
    <w:name w:val="heading 7"/>
    <w:basedOn w:val="Normal"/>
    <w:next w:val="Normal"/>
    <w:link w:val="Rubrik7Char"/>
    <w:uiPriority w:val="9"/>
    <w:semiHidden/>
    <w:unhideWhenUsed/>
    <w:qFormat/>
    <w:rsid w:val="001B6A27"/>
    <w:pPr>
      <w:keepNext/>
      <w:keepLines/>
      <w:spacing w:before="40" w:after="0"/>
      <w:outlineLvl w:val="6"/>
    </w:pPr>
    <w:rPr>
      <w:rFonts w:eastAsiaTheme="majorEastAsia" w:cstheme="majorBidi"/>
      <w:i/>
      <w:iCs/>
    </w:rPr>
  </w:style>
  <w:style w:type="paragraph" w:styleId="Rubrik8">
    <w:name w:val="heading 8"/>
    <w:basedOn w:val="Normal"/>
    <w:next w:val="Normal"/>
    <w:link w:val="Rubrik8Char"/>
    <w:uiPriority w:val="9"/>
    <w:semiHidden/>
    <w:unhideWhenUsed/>
    <w:qFormat/>
    <w:rsid w:val="001B6A27"/>
    <w:pPr>
      <w:keepNext/>
      <w:keepLines/>
      <w:spacing w:before="40" w:after="0"/>
      <w:outlineLvl w:val="7"/>
    </w:pPr>
    <w:rPr>
      <w:rFonts w:eastAsiaTheme="majorEastAsia" w:cstheme="majorBidi"/>
      <w:szCs w:val="21"/>
    </w:rPr>
  </w:style>
  <w:style w:type="paragraph" w:styleId="Rubrik9">
    <w:name w:val="heading 9"/>
    <w:basedOn w:val="Normal"/>
    <w:next w:val="Normal"/>
    <w:link w:val="Rubrik9Char"/>
    <w:uiPriority w:val="9"/>
    <w:semiHidden/>
    <w:unhideWhenUsed/>
    <w:qFormat/>
    <w:rsid w:val="001B6A27"/>
    <w:pPr>
      <w:keepNext/>
      <w:keepLines/>
      <w:spacing w:before="40" w:after="0"/>
      <w:outlineLvl w:val="8"/>
    </w:pPr>
    <w:rPr>
      <w:rFonts w:eastAsiaTheme="majorEastAsia" w:cstheme="majorBidi"/>
      <w:i/>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Förstasiderubrik"/>
    <w:basedOn w:val="Normal"/>
    <w:next w:val="Normal"/>
    <w:link w:val="RubrikChar"/>
    <w:uiPriority w:val="10"/>
    <w:qFormat/>
    <w:rsid w:val="0025467B"/>
    <w:pPr>
      <w:spacing w:after="0" w:line="240" w:lineRule="auto"/>
      <w:contextualSpacing/>
    </w:pPr>
    <w:rPr>
      <w:rFonts w:eastAsiaTheme="majorEastAsia" w:cstheme="majorBidi"/>
      <w:b/>
      <w:color w:val="003A9E"/>
      <w:spacing w:val="-10"/>
      <w:kern w:val="28"/>
      <w:sz w:val="72"/>
      <w:szCs w:val="56"/>
    </w:rPr>
  </w:style>
  <w:style w:type="character" w:customStyle="1" w:styleId="RubrikChar">
    <w:name w:val="Rubrik Char"/>
    <w:aliases w:val="Förstasiderubrik Char"/>
    <w:basedOn w:val="Standardstycketeckensnitt"/>
    <w:link w:val="Rubrik"/>
    <w:uiPriority w:val="10"/>
    <w:rsid w:val="0025467B"/>
    <w:rPr>
      <w:rFonts w:eastAsiaTheme="majorEastAsia" w:cstheme="majorBidi"/>
      <w:b/>
      <w:color w:val="003A9E"/>
      <w:spacing w:val="-10"/>
      <w:kern w:val="28"/>
      <w:sz w:val="72"/>
      <w:szCs w:val="56"/>
    </w:rPr>
  </w:style>
  <w:style w:type="character" w:customStyle="1" w:styleId="Rubrik1Char">
    <w:name w:val="Rubrik 1 Char"/>
    <w:basedOn w:val="Standardstycketeckensnitt"/>
    <w:link w:val="Rubrik1"/>
    <w:uiPriority w:val="9"/>
    <w:rsid w:val="00770654"/>
    <w:rPr>
      <w:rFonts w:eastAsiaTheme="majorEastAsia" w:cstheme="majorBidi"/>
      <w:b/>
      <w:color w:val="000000" w:themeColor="text1"/>
      <w:sz w:val="32"/>
      <w:szCs w:val="32"/>
      <w:lang w:eastAsia="ja-JP"/>
    </w:rPr>
  </w:style>
  <w:style w:type="character" w:customStyle="1" w:styleId="Rubrik2Char">
    <w:name w:val="Rubrik 2 Char"/>
    <w:basedOn w:val="Standardstycketeckensnitt"/>
    <w:link w:val="Rubrik2"/>
    <w:uiPriority w:val="9"/>
    <w:rsid w:val="008335F0"/>
    <w:rPr>
      <w:rFonts w:cs="Cordia New (CS-brödtext)"/>
      <w:b/>
      <w:bCs/>
      <w:color w:val="000000" w:themeColor="text1"/>
      <w:lang w:eastAsia="ja-JP"/>
    </w:rPr>
  </w:style>
  <w:style w:type="character" w:customStyle="1" w:styleId="Rubrik3Char">
    <w:name w:val="Rubrik 3 Char"/>
    <w:basedOn w:val="Standardstycketeckensnitt"/>
    <w:link w:val="Rubrik3"/>
    <w:uiPriority w:val="9"/>
    <w:rsid w:val="00F35CF4"/>
    <w:rPr>
      <w:rFonts w:cs="Cordia New (CS-brödtext)"/>
      <w:b/>
      <w:bCs/>
      <w:color w:val="000000" w:themeColor="text1"/>
      <w:szCs w:val="24"/>
      <w:lang w:eastAsia="ja-JP"/>
    </w:rPr>
  </w:style>
  <w:style w:type="paragraph" w:styleId="Brdtext">
    <w:name w:val="Body Text"/>
    <w:basedOn w:val="Normal"/>
    <w:link w:val="BrdtextChar"/>
    <w:autoRedefine/>
    <w:uiPriority w:val="99"/>
    <w:unhideWhenUsed/>
    <w:qFormat/>
    <w:rsid w:val="00B16F08"/>
    <w:pPr>
      <w:spacing w:after="120"/>
    </w:pPr>
  </w:style>
  <w:style w:type="character" w:customStyle="1" w:styleId="BrdtextChar">
    <w:name w:val="Brödtext Char"/>
    <w:basedOn w:val="Standardstycketeckensnitt"/>
    <w:link w:val="Brdtext"/>
    <w:uiPriority w:val="99"/>
    <w:rsid w:val="00B16F08"/>
    <w:rPr>
      <w:rFonts w:cs="Cordia New (CS-brödtext)"/>
      <w:color w:val="000000" w:themeColor="text1"/>
      <w:szCs w:val="24"/>
      <w:lang w:eastAsia="ja-JP"/>
    </w:rPr>
  </w:style>
  <w:style w:type="character" w:customStyle="1" w:styleId="Rubrik4Char">
    <w:name w:val="Rubrik 4 Char"/>
    <w:basedOn w:val="Standardstycketeckensnitt"/>
    <w:link w:val="Rubrik4"/>
    <w:uiPriority w:val="9"/>
    <w:rsid w:val="00C66EC2"/>
    <w:rPr>
      <w:rFonts w:cs="Cordia New (CS-brödtext)"/>
      <w:b/>
      <w:bCs/>
      <w:color w:val="000000" w:themeColor="text1"/>
      <w:szCs w:val="24"/>
      <w:lang w:eastAsia="ja-JP"/>
    </w:rPr>
  </w:style>
  <w:style w:type="character" w:customStyle="1" w:styleId="Rubrik5Char">
    <w:name w:val="Rubrik 5 Char"/>
    <w:basedOn w:val="Standardstycketeckensnitt"/>
    <w:link w:val="Rubrik5"/>
    <w:uiPriority w:val="9"/>
    <w:rsid w:val="001B6A27"/>
    <w:rPr>
      <w:rFonts w:eastAsiaTheme="majorEastAsia" w:cstheme="majorBidi"/>
      <w:i/>
    </w:rPr>
  </w:style>
  <w:style w:type="character" w:customStyle="1" w:styleId="Rubrik6Char">
    <w:name w:val="Rubrik 6 Char"/>
    <w:basedOn w:val="Standardstycketeckensnitt"/>
    <w:link w:val="Rubrik6"/>
    <w:uiPriority w:val="9"/>
    <w:semiHidden/>
    <w:rsid w:val="001B6A27"/>
    <w:rPr>
      <w:rFonts w:eastAsiaTheme="majorEastAsia" w:cstheme="majorBidi"/>
    </w:rPr>
  </w:style>
  <w:style w:type="character" w:customStyle="1" w:styleId="Rubrik7Char">
    <w:name w:val="Rubrik 7 Char"/>
    <w:basedOn w:val="Standardstycketeckensnitt"/>
    <w:link w:val="Rubrik7"/>
    <w:uiPriority w:val="9"/>
    <w:semiHidden/>
    <w:rsid w:val="001B6A27"/>
    <w:rPr>
      <w:rFonts w:eastAsiaTheme="majorEastAsia" w:cstheme="majorBidi"/>
      <w:i/>
      <w:iCs/>
    </w:rPr>
  </w:style>
  <w:style w:type="character" w:customStyle="1" w:styleId="Rubrik8Char">
    <w:name w:val="Rubrik 8 Char"/>
    <w:basedOn w:val="Standardstycketeckensnitt"/>
    <w:link w:val="Rubrik8"/>
    <w:uiPriority w:val="9"/>
    <w:semiHidden/>
    <w:rsid w:val="001B6A27"/>
    <w:rPr>
      <w:rFonts w:eastAsiaTheme="majorEastAsia" w:cstheme="majorBidi"/>
      <w:szCs w:val="21"/>
    </w:rPr>
  </w:style>
  <w:style w:type="character" w:customStyle="1" w:styleId="Rubrik9Char">
    <w:name w:val="Rubrik 9 Char"/>
    <w:basedOn w:val="Standardstycketeckensnitt"/>
    <w:link w:val="Rubrik9"/>
    <w:uiPriority w:val="9"/>
    <w:semiHidden/>
    <w:rsid w:val="001B6A27"/>
    <w:rPr>
      <w:rFonts w:eastAsiaTheme="majorEastAsia" w:cstheme="majorBidi"/>
      <w:i/>
      <w:iCs/>
      <w:szCs w:val="21"/>
    </w:rPr>
  </w:style>
  <w:style w:type="paragraph" w:styleId="Innehll1">
    <w:name w:val="toc 1"/>
    <w:basedOn w:val="Normal"/>
    <w:next w:val="Normal"/>
    <w:autoRedefine/>
    <w:uiPriority w:val="39"/>
    <w:unhideWhenUsed/>
    <w:rsid w:val="001B6A27"/>
    <w:pPr>
      <w:spacing w:after="100"/>
    </w:pPr>
  </w:style>
  <w:style w:type="paragraph" w:styleId="Innehll2">
    <w:name w:val="toc 2"/>
    <w:basedOn w:val="Normal"/>
    <w:next w:val="Normal"/>
    <w:autoRedefine/>
    <w:uiPriority w:val="39"/>
    <w:unhideWhenUsed/>
    <w:rsid w:val="001B6A27"/>
    <w:pPr>
      <w:spacing w:after="100"/>
      <w:ind w:left="220"/>
    </w:pPr>
  </w:style>
  <w:style w:type="paragraph" w:styleId="Innehllsfrteckningsrubrik">
    <w:name w:val="TOC Heading"/>
    <w:basedOn w:val="Rubrik1"/>
    <w:next w:val="Normal"/>
    <w:uiPriority w:val="39"/>
    <w:unhideWhenUsed/>
    <w:qFormat/>
    <w:rsid w:val="001B6A27"/>
    <w:pPr>
      <w:outlineLvl w:val="9"/>
    </w:pPr>
  </w:style>
  <w:style w:type="paragraph" w:styleId="Adress-brev">
    <w:name w:val="envelope address"/>
    <w:basedOn w:val="Normal"/>
    <w:autoRedefine/>
    <w:uiPriority w:val="99"/>
    <w:unhideWhenUsed/>
    <w:rsid w:val="001B6A27"/>
    <w:pPr>
      <w:framePr w:w="7938" w:h="1984" w:hRule="exact" w:hSpace="141" w:wrap="auto" w:hAnchor="page" w:xAlign="center" w:yAlign="bottom"/>
      <w:spacing w:after="0" w:line="240" w:lineRule="auto"/>
      <w:ind w:left="2880"/>
    </w:pPr>
    <w:rPr>
      <w:rFonts w:eastAsiaTheme="majorEastAsia" w:cstheme="majorBidi"/>
    </w:rPr>
  </w:style>
  <w:style w:type="paragraph" w:styleId="Citatfrteckning">
    <w:name w:val="table of authorities"/>
    <w:basedOn w:val="Normal"/>
    <w:next w:val="Normal"/>
    <w:uiPriority w:val="99"/>
    <w:unhideWhenUsed/>
    <w:rsid w:val="001B6A27"/>
    <w:pPr>
      <w:spacing w:after="0"/>
      <w:ind w:left="220" w:hanging="220"/>
    </w:pPr>
  </w:style>
  <w:style w:type="paragraph" w:styleId="Brdtext2">
    <w:name w:val="Body Text 2"/>
    <w:basedOn w:val="Normal"/>
    <w:link w:val="Brdtext2Char"/>
    <w:uiPriority w:val="99"/>
    <w:semiHidden/>
    <w:unhideWhenUsed/>
    <w:rsid w:val="001B6A27"/>
    <w:pPr>
      <w:spacing w:after="120" w:line="480" w:lineRule="auto"/>
    </w:pPr>
  </w:style>
  <w:style w:type="character" w:customStyle="1" w:styleId="Brdtext2Char">
    <w:name w:val="Brödtext 2 Char"/>
    <w:basedOn w:val="Standardstycketeckensnitt"/>
    <w:link w:val="Brdtext2"/>
    <w:uiPriority w:val="99"/>
    <w:semiHidden/>
    <w:rsid w:val="001B6A27"/>
  </w:style>
  <w:style w:type="paragraph" w:styleId="Brdtext3">
    <w:name w:val="Body Text 3"/>
    <w:basedOn w:val="Normal"/>
    <w:link w:val="Brdtext3Char"/>
    <w:uiPriority w:val="99"/>
    <w:semiHidden/>
    <w:unhideWhenUsed/>
    <w:rsid w:val="001B6A27"/>
    <w:pPr>
      <w:spacing w:after="120"/>
    </w:pPr>
    <w:rPr>
      <w:sz w:val="16"/>
      <w:szCs w:val="16"/>
    </w:rPr>
  </w:style>
  <w:style w:type="character" w:customStyle="1" w:styleId="Brdtext3Char">
    <w:name w:val="Brödtext 3 Char"/>
    <w:basedOn w:val="Standardstycketeckensnitt"/>
    <w:link w:val="Brdtext3"/>
    <w:uiPriority w:val="99"/>
    <w:semiHidden/>
    <w:rsid w:val="001B6A27"/>
    <w:rPr>
      <w:sz w:val="16"/>
      <w:szCs w:val="16"/>
    </w:rPr>
  </w:style>
  <w:style w:type="paragraph" w:styleId="Datum">
    <w:name w:val="Date"/>
    <w:basedOn w:val="Normal"/>
    <w:next w:val="Normal"/>
    <w:link w:val="DatumChar"/>
    <w:uiPriority w:val="99"/>
    <w:semiHidden/>
    <w:unhideWhenUsed/>
    <w:rsid w:val="001B6A27"/>
  </w:style>
  <w:style w:type="character" w:customStyle="1" w:styleId="DatumChar">
    <w:name w:val="Datum Char"/>
    <w:basedOn w:val="Standardstycketeckensnitt"/>
    <w:link w:val="Datum"/>
    <w:uiPriority w:val="99"/>
    <w:semiHidden/>
    <w:rsid w:val="001B6A27"/>
  </w:style>
  <w:style w:type="paragraph" w:styleId="Index1">
    <w:name w:val="index 1"/>
    <w:basedOn w:val="Normal"/>
    <w:next w:val="Normal"/>
    <w:autoRedefine/>
    <w:uiPriority w:val="99"/>
    <w:unhideWhenUsed/>
    <w:rsid w:val="001B6A27"/>
    <w:pPr>
      <w:spacing w:after="0" w:line="240" w:lineRule="auto"/>
      <w:ind w:left="220" w:hanging="220"/>
    </w:pPr>
  </w:style>
  <w:style w:type="paragraph" w:styleId="Lista">
    <w:name w:val="List"/>
    <w:basedOn w:val="Normal"/>
    <w:uiPriority w:val="99"/>
    <w:unhideWhenUsed/>
    <w:rsid w:val="001B6A27"/>
    <w:pPr>
      <w:ind w:left="283" w:hanging="283"/>
      <w:contextualSpacing/>
    </w:pPr>
  </w:style>
  <w:style w:type="paragraph" w:styleId="Normalwebb">
    <w:name w:val="Normal (Web)"/>
    <w:basedOn w:val="Normal"/>
    <w:autoRedefine/>
    <w:uiPriority w:val="99"/>
    <w:unhideWhenUsed/>
    <w:rsid w:val="001B6A27"/>
    <w:rPr>
      <w:rFonts w:cs="Times New Roman"/>
    </w:rPr>
  </w:style>
  <w:style w:type="paragraph" w:styleId="Numreradlista2">
    <w:name w:val="List Number 2"/>
    <w:basedOn w:val="Normal"/>
    <w:uiPriority w:val="99"/>
    <w:semiHidden/>
    <w:unhideWhenUsed/>
    <w:rsid w:val="001B6A27"/>
    <w:pPr>
      <w:numPr>
        <w:numId w:val="2"/>
      </w:numPr>
      <w:contextualSpacing/>
    </w:pPr>
  </w:style>
  <w:style w:type="paragraph" w:styleId="Punktlista">
    <w:name w:val="List Bullet"/>
    <w:basedOn w:val="Normal"/>
    <w:uiPriority w:val="99"/>
    <w:unhideWhenUsed/>
    <w:qFormat/>
    <w:rsid w:val="00EB7516"/>
    <w:pPr>
      <w:numPr>
        <w:numId w:val="6"/>
      </w:numPr>
    </w:pPr>
  </w:style>
  <w:style w:type="paragraph" w:styleId="Sidfot">
    <w:name w:val="footer"/>
    <w:basedOn w:val="Normal"/>
    <w:link w:val="SidfotChar"/>
    <w:autoRedefine/>
    <w:uiPriority w:val="99"/>
    <w:unhideWhenUsed/>
    <w:rsid w:val="004916DB"/>
    <w:pPr>
      <w:tabs>
        <w:tab w:val="center" w:pos="3686"/>
        <w:tab w:val="right" w:pos="9072"/>
      </w:tabs>
      <w:spacing w:after="0" w:line="240" w:lineRule="auto"/>
    </w:pPr>
    <w:rPr>
      <w:sz w:val="14"/>
    </w:rPr>
  </w:style>
  <w:style w:type="character" w:customStyle="1" w:styleId="SidfotChar">
    <w:name w:val="Sidfot Char"/>
    <w:basedOn w:val="Standardstycketeckensnitt"/>
    <w:link w:val="Sidfot"/>
    <w:uiPriority w:val="99"/>
    <w:rsid w:val="004916DB"/>
    <w:rPr>
      <w:rFonts w:cs="Cordia New (CS-brödtext)"/>
      <w:color w:val="000000" w:themeColor="text1"/>
      <w:sz w:val="14"/>
      <w:szCs w:val="24"/>
      <w:lang w:eastAsia="ja-JP"/>
    </w:rPr>
  </w:style>
  <w:style w:type="paragraph" w:styleId="Signatur">
    <w:name w:val="Signature"/>
    <w:basedOn w:val="Normal"/>
    <w:link w:val="SignaturChar"/>
    <w:autoRedefine/>
    <w:uiPriority w:val="33"/>
    <w:unhideWhenUsed/>
    <w:qFormat/>
    <w:rsid w:val="004F329C"/>
    <w:pPr>
      <w:spacing w:before="1080" w:after="200" w:line="240" w:lineRule="auto"/>
      <w:contextualSpacing/>
    </w:pPr>
    <w:rPr>
      <w:rFonts w:eastAsiaTheme="minorEastAsia"/>
      <w:bCs/>
      <w:szCs w:val="18"/>
    </w:rPr>
  </w:style>
  <w:style w:type="character" w:customStyle="1" w:styleId="SignaturChar">
    <w:name w:val="Signatur Char"/>
    <w:basedOn w:val="Standardstycketeckensnitt"/>
    <w:link w:val="Signatur"/>
    <w:uiPriority w:val="33"/>
    <w:rsid w:val="004F329C"/>
    <w:rPr>
      <w:rFonts w:eastAsiaTheme="minorEastAsia" w:cs="Cordia New (CS-brödtext)"/>
      <w:bCs/>
      <w:color w:val="000000" w:themeColor="text1"/>
      <w:szCs w:val="18"/>
      <w:lang w:eastAsia="ja-JP"/>
    </w:rPr>
  </w:style>
  <w:style w:type="paragraph" w:styleId="Sidhuvud">
    <w:name w:val="header"/>
    <w:basedOn w:val="Normal"/>
    <w:link w:val="SidhuvudChar"/>
    <w:autoRedefine/>
    <w:uiPriority w:val="99"/>
    <w:unhideWhenUsed/>
    <w:rsid w:val="001B6A27"/>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1B6A27"/>
    <w:rPr>
      <w:sz w:val="18"/>
    </w:rPr>
  </w:style>
  <w:style w:type="paragraph" w:styleId="Ingetavstnd">
    <w:name w:val="No Spacing"/>
    <w:uiPriority w:val="1"/>
    <w:qFormat/>
    <w:rsid w:val="0038330C"/>
    <w:pPr>
      <w:spacing w:after="0" w:line="240" w:lineRule="auto"/>
    </w:pPr>
  </w:style>
  <w:style w:type="paragraph" w:styleId="Liststycke">
    <w:name w:val="List Paragraph"/>
    <w:basedOn w:val="Normal"/>
    <w:uiPriority w:val="34"/>
    <w:qFormat/>
    <w:rsid w:val="0038330C"/>
    <w:pPr>
      <w:ind w:left="720"/>
      <w:contextualSpacing/>
    </w:pPr>
  </w:style>
  <w:style w:type="character" w:styleId="Sidnummer">
    <w:name w:val="page number"/>
    <w:rsid w:val="004F329C"/>
    <w:rPr>
      <w:rFonts w:ascii="Arial" w:hAnsi="Arial"/>
      <w:sz w:val="20"/>
    </w:rPr>
  </w:style>
  <w:style w:type="character" w:styleId="Hyperlnk">
    <w:name w:val="Hyperlink"/>
    <w:basedOn w:val="Standardstycketeckensnitt"/>
    <w:uiPriority w:val="99"/>
    <w:unhideWhenUsed/>
    <w:rsid w:val="00881762"/>
    <w:rPr>
      <w:color w:val="0563C1" w:themeColor="hyperlink"/>
      <w:u w:val="single"/>
    </w:rPr>
  </w:style>
  <w:style w:type="character" w:customStyle="1" w:styleId="Olstomnmnande1">
    <w:name w:val="Olöst omnämnande1"/>
    <w:basedOn w:val="Standardstycketeckensnitt"/>
    <w:uiPriority w:val="99"/>
    <w:semiHidden/>
    <w:unhideWhenUsed/>
    <w:rsid w:val="00881762"/>
    <w:rPr>
      <w:color w:val="605E5C"/>
      <w:shd w:val="clear" w:color="auto" w:fill="E1DFDD"/>
    </w:rPr>
  </w:style>
  <w:style w:type="paragraph" w:customStyle="1" w:styleId="NrRubrik1">
    <w:name w:val="Nr Rubrik 1"/>
    <w:basedOn w:val="Normal"/>
    <w:link w:val="NrRubrik1Char"/>
    <w:rsid w:val="00EB7516"/>
    <w:pPr>
      <w:numPr>
        <w:numId w:val="33"/>
      </w:numPr>
    </w:pPr>
  </w:style>
  <w:style w:type="paragraph" w:customStyle="1" w:styleId="NrRubrik2">
    <w:name w:val="Nr Rubrik 2"/>
    <w:basedOn w:val="Normal"/>
    <w:rsid w:val="00EB7516"/>
    <w:pPr>
      <w:numPr>
        <w:ilvl w:val="1"/>
        <w:numId w:val="33"/>
      </w:numPr>
    </w:pPr>
  </w:style>
  <w:style w:type="paragraph" w:customStyle="1" w:styleId="NrRubrik3">
    <w:name w:val="Nr Rubrik 3"/>
    <w:basedOn w:val="Normal"/>
    <w:rsid w:val="00EB7516"/>
    <w:pPr>
      <w:numPr>
        <w:ilvl w:val="2"/>
        <w:numId w:val="33"/>
      </w:numPr>
    </w:pPr>
  </w:style>
  <w:style w:type="table" w:styleId="Tabellrutnt">
    <w:name w:val="Table Grid"/>
    <w:basedOn w:val="Normaltabell"/>
    <w:uiPriority w:val="39"/>
    <w:rsid w:val="0042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99"/>
    <w:rsid w:val="00977DBA"/>
    <w:pPr>
      <w:spacing w:after="0" w:line="240" w:lineRule="auto"/>
    </w:pPr>
    <w:rPr>
      <w:spacing w:val="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862B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tttext">
    <w:name w:val="Tabetttext"/>
    <w:basedOn w:val="Normal"/>
    <w:qFormat/>
    <w:rsid w:val="00862B98"/>
    <w:pPr>
      <w:spacing w:before="80"/>
    </w:pPr>
    <w:rPr>
      <w:sz w:val="18"/>
      <w:szCs w:val="18"/>
    </w:rPr>
  </w:style>
  <w:style w:type="table" w:styleId="Rutntstabell2dekorfrg3">
    <w:name w:val="Grid Table 2 Accent 3"/>
    <w:basedOn w:val="Normaltabell"/>
    <w:uiPriority w:val="47"/>
    <w:rsid w:val="00A32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1ljusdekorfrg3">
    <w:name w:val="Grid Table 1 Light Accent 3"/>
    <w:basedOn w:val="Normaltabell"/>
    <w:uiPriority w:val="46"/>
    <w:rsid w:val="00A32D8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4dekorfrg3">
    <w:name w:val="Grid Table 4 Accent 3"/>
    <w:basedOn w:val="Normaltabell"/>
    <w:uiPriority w:val="49"/>
    <w:rsid w:val="00A32D8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
    <w:name w:val="Tabell"/>
    <w:basedOn w:val="Tabellista1"/>
    <w:uiPriority w:val="99"/>
    <w:rsid w:val="00726744"/>
    <w:pPr>
      <w:spacing w:before="80" w:after="0" w:line="360" w:lineRule="auto"/>
    </w:pPr>
    <w:tblPr>
      <w:tblBorders>
        <w:top w:val="single" w:sz="4" w:space="0" w:color="BDCBF5"/>
        <w:left w:val="none" w:sz="0" w:space="0" w:color="auto"/>
        <w:bottom w:val="single" w:sz="4" w:space="0" w:color="BDCBF5"/>
        <w:right w:val="none" w:sz="0" w:space="0" w:color="auto"/>
        <w:insideH w:val="single" w:sz="4" w:space="0" w:color="BDCBF5"/>
        <w:insideV w:val="single" w:sz="4" w:space="0" w:color="BDCBF5"/>
      </w:tblBorders>
    </w:tblPr>
    <w:tcPr>
      <w:shd w:val="clear" w:color="auto" w:fill="DFE8F9"/>
    </w:tcPr>
    <w:tblStylePr w:type="firstRow">
      <w:rPr>
        <w:b/>
        <w:bCs/>
        <w:i/>
        <w:iCs/>
        <w:color w:val="800000"/>
      </w:rPr>
      <w:tblPr/>
      <w:tcPr>
        <w:tcBorders>
          <w:bottom w:val="single" w:sz="6" w:space="0" w:color="000000"/>
          <w:tl2br w:val="none" w:sz="0" w:space="0" w:color="auto"/>
          <w:tr2bl w:val="none" w:sz="0" w:space="0" w:color="auto"/>
        </w:tcBorders>
        <w:shd w:val="clear" w:color="auto" w:fill="BDCBF5"/>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hemeFill="background1"/>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rd">
    <w:name w:val="Bröd"/>
    <w:basedOn w:val="Normal"/>
    <w:link w:val="BrdChar"/>
    <w:autoRedefine/>
    <w:rsid w:val="002023CD"/>
    <w:pPr>
      <w:suppressAutoHyphens w:val="0"/>
      <w:spacing w:after="200"/>
    </w:pPr>
    <w:rPr>
      <w:rFonts w:ascii="Arial" w:eastAsia="Times New Roman" w:hAnsi="Arial" w:cs="Times New Roman"/>
      <w:color w:val="auto"/>
      <w:szCs w:val="22"/>
      <w:lang w:eastAsia="sv-SE"/>
    </w:rPr>
  </w:style>
  <w:style w:type="table" w:styleId="Tabellista2">
    <w:name w:val="Table List 2"/>
    <w:basedOn w:val="Normaltabell"/>
    <w:uiPriority w:val="99"/>
    <w:semiHidden/>
    <w:unhideWhenUsed/>
    <w:rsid w:val="00726744"/>
    <w:pPr>
      <w:suppressAutoHyphens/>
      <w:spacing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726744"/>
    <w:pPr>
      <w:suppressAutoHyphens/>
      <w:spacing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rdChar">
    <w:name w:val="Bröd Char"/>
    <w:link w:val="Brd"/>
    <w:rsid w:val="002023CD"/>
    <w:rPr>
      <w:rFonts w:ascii="Arial" w:eastAsia="Times New Roman" w:hAnsi="Arial" w:cs="Times New Roman"/>
      <w:lang w:eastAsia="sv-SE"/>
    </w:rPr>
  </w:style>
  <w:style w:type="character" w:customStyle="1" w:styleId="NrRubrik1Char">
    <w:name w:val="Nr Rubrik 1 Char"/>
    <w:link w:val="NrRubrik1"/>
    <w:rsid w:val="002023CD"/>
    <w:rPr>
      <w:rFonts w:cs="Cordia New (CS-brödtext)"/>
      <w:color w:val="000000" w:themeColor="text1"/>
      <w:szCs w:val="24"/>
      <w:lang w:eastAsia="ja-JP"/>
    </w:rPr>
  </w:style>
  <w:style w:type="paragraph" w:customStyle="1" w:styleId="underrubrik2">
    <w:name w:val="underrubrik2"/>
    <w:basedOn w:val="Normal"/>
    <w:next w:val="Normal"/>
    <w:autoRedefine/>
    <w:rsid w:val="001521B3"/>
    <w:pPr>
      <w:suppressAutoHyphens w:val="0"/>
      <w:spacing w:before="280" w:after="80"/>
    </w:pPr>
    <w:rPr>
      <w:rFonts w:ascii="Times New Roman" w:eastAsia="Times New Roman" w:hAnsi="Times New Roman" w:cs="Times New Roman"/>
      <w:b/>
      <w:bCs/>
      <w:color w:val="000000"/>
      <w:szCs w:val="20"/>
      <w:lang w:eastAsia="sv-SE"/>
    </w:rPr>
  </w:style>
  <w:style w:type="character" w:customStyle="1" w:styleId="TabelltextChar">
    <w:name w:val="Tabelltext Char"/>
    <w:link w:val="Tabelltext"/>
    <w:locked/>
    <w:rsid w:val="00430496"/>
    <w:rPr>
      <w:rFonts w:eastAsia="Arial Unicode MS" w:cs="Arial Unicode MS"/>
      <w:sz w:val="18"/>
      <w:szCs w:val="18"/>
    </w:rPr>
  </w:style>
  <w:style w:type="paragraph" w:customStyle="1" w:styleId="Tabelltext">
    <w:name w:val="Tabelltext"/>
    <w:basedOn w:val="Normal"/>
    <w:link w:val="TabelltextChar"/>
    <w:qFormat/>
    <w:rsid w:val="00430496"/>
    <w:pPr>
      <w:spacing w:before="40" w:after="40"/>
    </w:pPr>
    <w:rPr>
      <w:rFonts w:eastAsia="Arial Unicode MS" w:cs="Arial Unicode MS"/>
      <w:color w:val="auto"/>
      <w:sz w:val="18"/>
      <w:szCs w:val="18"/>
      <w:lang w:eastAsia="en-US"/>
    </w:rPr>
  </w:style>
  <w:style w:type="table" w:customStyle="1" w:styleId="Tabell1">
    <w:name w:val="Tabell1"/>
    <w:basedOn w:val="Tabellista1"/>
    <w:uiPriority w:val="99"/>
    <w:rsid w:val="00942B42"/>
    <w:pPr>
      <w:spacing w:before="80" w:after="0" w:line="360" w:lineRule="auto"/>
    </w:pPr>
    <w:tblPr>
      <w:tblBorders>
        <w:top w:val="single" w:sz="4" w:space="0" w:color="BDCBF5"/>
        <w:left w:val="none" w:sz="0" w:space="0" w:color="auto"/>
        <w:bottom w:val="single" w:sz="4" w:space="0" w:color="BDCBF5"/>
        <w:right w:val="none" w:sz="0" w:space="0" w:color="auto"/>
        <w:insideH w:val="single" w:sz="4" w:space="0" w:color="BDCBF5"/>
        <w:insideV w:val="single" w:sz="4" w:space="0" w:color="BDCBF5"/>
      </w:tblBorders>
    </w:tblPr>
    <w:tcPr>
      <w:shd w:val="clear" w:color="auto" w:fill="DFE8F9"/>
    </w:tcPr>
    <w:tblStylePr w:type="firstRow">
      <w:rPr>
        <w:b/>
        <w:bCs/>
        <w:i/>
        <w:iCs/>
        <w:color w:val="800000"/>
      </w:rPr>
      <w:tblPr/>
      <w:tcPr>
        <w:tcBorders>
          <w:bottom w:val="single" w:sz="6" w:space="0" w:color="000000"/>
          <w:tl2br w:val="none" w:sz="0" w:space="0" w:color="auto"/>
          <w:tr2bl w:val="none" w:sz="0" w:space="0" w:color="auto"/>
        </w:tcBorders>
        <w:shd w:val="clear" w:color="auto" w:fill="BDCBF5"/>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hemeFill="background1"/>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nehll3">
    <w:name w:val="toc 3"/>
    <w:basedOn w:val="Normal"/>
    <w:next w:val="Normal"/>
    <w:autoRedefine/>
    <w:uiPriority w:val="39"/>
    <w:unhideWhenUsed/>
    <w:rsid w:val="008044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kempe\AppData\Roaming\Microsoft\Templates\Normal%20-%20kopia.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tx1"/>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CDC6-D202-4F20-AB74-B244E237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 kopia</Template>
  <TotalTime>1</TotalTime>
  <Pages>11</Pages>
  <Words>3091</Words>
  <Characters>16387</Characters>
  <Application>Microsoft Office Word</Application>
  <DocSecurity>4</DocSecurity>
  <Lines>136</Lines>
  <Paragraphs>38</Paragraphs>
  <ScaleCrop>false</ScaleCrop>
  <HeadingPairs>
    <vt:vector size="2" baseType="variant">
      <vt:variant>
        <vt:lpstr>Rubrik</vt:lpstr>
      </vt:variant>
      <vt:variant>
        <vt:i4>1</vt:i4>
      </vt:variant>
    </vt:vector>
  </HeadingPairs>
  <TitlesOfParts>
    <vt:vector size="1" baseType="lpstr">
      <vt:lpstr>Grundmall, byt titel när du skapar en ny mall</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 byt titel när du skapar en ny mall</dc:title>
  <dc:creator>kommun@nykoping.se</dc:creator>
  <cp:lastModifiedBy>Ulf Anna</cp:lastModifiedBy>
  <cp:revision>2</cp:revision>
  <cp:lastPrinted>2023-11-17T13:27:00Z</cp:lastPrinted>
  <dcterms:created xsi:type="dcterms:W3CDTF">2023-12-15T07:29:00Z</dcterms:created>
  <dcterms:modified xsi:type="dcterms:W3CDTF">2023-12-15T07:29:00Z</dcterms:modified>
</cp:coreProperties>
</file>